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B70" w:rsidRDefault="00BD19DA" w:rsidP="004A69DA">
      <w:pPr>
        <w:ind w:left="340" w:right="340" w:firstLine="708"/>
        <w:jc w:val="right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TISKOVÁ ZPRÁVA</w:t>
      </w:r>
    </w:p>
    <w:p w:rsidR="00882B70" w:rsidRDefault="00882B70" w:rsidP="004A69DA">
      <w:pPr>
        <w:ind w:left="340" w:right="340" w:firstLine="708"/>
        <w:jc w:val="both"/>
        <w:rPr>
          <w:rFonts w:ascii="Arial" w:hAnsi="Arial" w:cs="Arial"/>
          <w:sz w:val="24"/>
          <w:szCs w:val="24"/>
        </w:rPr>
      </w:pPr>
    </w:p>
    <w:p w:rsidR="00882B70" w:rsidRDefault="00882B70" w:rsidP="004A69DA">
      <w:pPr>
        <w:ind w:left="340" w:right="340" w:firstLine="708"/>
        <w:jc w:val="both"/>
        <w:rPr>
          <w:rFonts w:ascii="Arial" w:hAnsi="Arial" w:cs="Arial"/>
          <w:sz w:val="24"/>
          <w:szCs w:val="24"/>
        </w:rPr>
      </w:pPr>
    </w:p>
    <w:p w:rsidR="00882B70" w:rsidRDefault="00882B70" w:rsidP="004A69DA">
      <w:pPr>
        <w:ind w:left="340" w:right="340" w:firstLine="708"/>
        <w:jc w:val="both"/>
        <w:rPr>
          <w:rFonts w:ascii="Arial" w:hAnsi="Arial" w:cs="Arial"/>
          <w:sz w:val="24"/>
          <w:szCs w:val="24"/>
        </w:rPr>
      </w:pPr>
    </w:p>
    <w:p w:rsidR="000763C5" w:rsidRDefault="000763C5" w:rsidP="000763C5">
      <w:pPr>
        <w:ind w:left="340" w:right="340"/>
        <w:jc w:val="both"/>
      </w:pPr>
      <w:r>
        <w:rPr>
          <w:rFonts w:ascii="Arial" w:hAnsi="Arial" w:cs="Arial"/>
          <w:b/>
          <w:spacing w:val="-4"/>
          <w:sz w:val="36"/>
          <w:szCs w:val="36"/>
        </w:rPr>
        <w:t xml:space="preserve">Národní divadlo moravskoslezské bude součástí Pražského </w:t>
      </w:r>
      <w:proofErr w:type="spellStart"/>
      <w:r>
        <w:rPr>
          <w:rFonts w:ascii="Arial" w:hAnsi="Arial" w:cs="Arial"/>
          <w:b/>
          <w:spacing w:val="-4"/>
          <w:sz w:val="36"/>
          <w:szCs w:val="36"/>
        </w:rPr>
        <w:t>Quadriennale</w:t>
      </w:r>
      <w:proofErr w:type="spellEnd"/>
      <w:r>
        <w:rPr>
          <w:rFonts w:ascii="Arial" w:hAnsi="Arial" w:cs="Arial"/>
          <w:b/>
          <w:spacing w:val="-4"/>
          <w:sz w:val="36"/>
          <w:szCs w:val="36"/>
        </w:rPr>
        <w:t xml:space="preserve"> </w:t>
      </w:r>
    </w:p>
    <w:p w:rsidR="000763C5" w:rsidRDefault="000763C5" w:rsidP="000763C5">
      <w:pPr>
        <w:ind w:left="340" w:right="340" w:firstLine="708"/>
        <w:jc w:val="both"/>
        <w:rPr>
          <w:rFonts w:ascii="Arial" w:hAnsi="Arial" w:cs="Arial"/>
          <w:sz w:val="24"/>
          <w:szCs w:val="24"/>
        </w:rPr>
      </w:pPr>
    </w:p>
    <w:p w:rsidR="000763C5" w:rsidRDefault="000763C5" w:rsidP="000763C5">
      <w:pPr>
        <w:ind w:left="340" w:right="3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Ostravě </w:t>
      </w:r>
      <w:r w:rsidR="00C1656A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 června 2011</w:t>
      </w:r>
    </w:p>
    <w:p w:rsidR="000763C5" w:rsidRDefault="000763C5" w:rsidP="000763C5">
      <w:pPr>
        <w:ind w:left="340" w:right="340"/>
        <w:jc w:val="both"/>
        <w:rPr>
          <w:rFonts w:ascii="Arial" w:hAnsi="Arial" w:cs="Arial"/>
          <w:sz w:val="24"/>
          <w:szCs w:val="24"/>
        </w:rPr>
      </w:pPr>
    </w:p>
    <w:p w:rsidR="000763C5" w:rsidRDefault="000763C5" w:rsidP="000763C5">
      <w:pPr>
        <w:ind w:left="340" w:right="340"/>
        <w:jc w:val="both"/>
        <w:rPr>
          <w:rFonts w:ascii="Arial" w:hAnsi="Arial" w:cs="Arial"/>
          <w:sz w:val="24"/>
          <w:szCs w:val="24"/>
        </w:rPr>
      </w:pPr>
    </w:p>
    <w:p w:rsidR="000763C5" w:rsidRDefault="000763C5" w:rsidP="000763C5">
      <w:pPr>
        <w:pStyle w:val="Odstavecseseznamem"/>
        <w:ind w:left="340" w:right="340"/>
        <w:jc w:val="both"/>
        <w:rPr>
          <w:rFonts w:ascii="Arial" w:hAnsi="Arial" w:cs="Arial"/>
          <w:b/>
        </w:rPr>
      </w:pPr>
      <w:r w:rsidRPr="00B12EC4">
        <w:rPr>
          <w:rFonts w:ascii="Arial" w:hAnsi="Arial" w:cs="Arial"/>
          <w:b/>
        </w:rPr>
        <w:t>Národní divadlo moravskoslezské se letos poprvé zapoj</w:t>
      </w:r>
      <w:r>
        <w:rPr>
          <w:rFonts w:ascii="Arial" w:hAnsi="Arial" w:cs="Arial"/>
          <w:b/>
        </w:rPr>
        <w:t>í</w:t>
      </w:r>
      <w:r w:rsidRPr="00B12EC4">
        <w:rPr>
          <w:rFonts w:ascii="Arial" w:hAnsi="Arial" w:cs="Arial"/>
          <w:b/>
        </w:rPr>
        <w:t xml:space="preserve"> do </w:t>
      </w:r>
      <w:r>
        <w:rPr>
          <w:rFonts w:ascii="Arial" w:hAnsi="Arial" w:cs="Arial"/>
          <w:b/>
        </w:rPr>
        <w:t xml:space="preserve">doprovodného programu </w:t>
      </w:r>
      <w:r w:rsidRPr="00B12EC4">
        <w:rPr>
          <w:rFonts w:ascii="Arial" w:hAnsi="Arial" w:cs="Arial"/>
          <w:b/>
        </w:rPr>
        <w:t xml:space="preserve">mezinárodní </w:t>
      </w:r>
      <w:r w:rsidRPr="002B384B">
        <w:rPr>
          <w:rFonts w:ascii="Arial" w:hAnsi="Arial" w:cs="Arial"/>
          <w:b/>
        </w:rPr>
        <w:t>přehlídk</w:t>
      </w:r>
      <w:r w:rsidRPr="00B12EC4">
        <w:rPr>
          <w:rFonts w:ascii="Arial" w:hAnsi="Arial" w:cs="Arial"/>
          <w:b/>
        </w:rPr>
        <w:t>y</w:t>
      </w:r>
      <w:r w:rsidRPr="002B384B">
        <w:rPr>
          <w:rFonts w:ascii="Arial" w:hAnsi="Arial" w:cs="Arial"/>
          <w:b/>
        </w:rPr>
        <w:t xml:space="preserve"> scénografie a divadelní architektury </w:t>
      </w:r>
      <w:r w:rsidRPr="00B12EC4">
        <w:rPr>
          <w:rFonts w:ascii="Arial" w:hAnsi="Arial" w:cs="Arial"/>
          <w:b/>
        </w:rPr>
        <w:t>PQ</w:t>
      </w:r>
      <w:r>
        <w:rPr>
          <w:rFonts w:ascii="Arial" w:hAnsi="Arial" w:cs="Arial"/>
          <w:b/>
        </w:rPr>
        <w:t xml:space="preserve"> +.</w:t>
      </w:r>
    </w:p>
    <w:p w:rsidR="000763C5" w:rsidRDefault="000763C5" w:rsidP="000763C5">
      <w:pPr>
        <w:pStyle w:val="Odstavecseseznamem"/>
        <w:ind w:left="340" w:right="340"/>
        <w:jc w:val="both"/>
        <w:rPr>
          <w:rFonts w:ascii="Arial" w:hAnsi="Arial" w:cs="Arial"/>
          <w:b/>
        </w:rPr>
      </w:pPr>
    </w:p>
    <w:p w:rsidR="000763C5" w:rsidRDefault="000763C5" w:rsidP="000763C5">
      <w:pPr>
        <w:pStyle w:val="Odstavecseseznamem"/>
        <w:ind w:left="340" w:right="340"/>
        <w:jc w:val="both"/>
        <w:rPr>
          <w:rFonts w:ascii="Arial" w:hAnsi="Arial" w:cs="Arial"/>
        </w:rPr>
      </w:pPr>
      <w:r w:rsidRPr="00B12EC4">
        <w:rPr>
          <w:rFonts w:ascii="Arial" w:hAnsi="Arial" w:cs="Arial"/>
        </w:rPr>
        <w:t xml:space="preserve">Pražské </w:t>
      </w:r>
      <w:proofErr w:type="spellStart"/>
      <w:r>
        <w:rPr>
          <w:rFonts w:ascii="Arial" w:hAnsi="Arial" w:cs="Arial"/>
        </w:rPr>
        <w:t>Quadriennale</w:t>
      </w:r>
      <w:proofErr w:type="spellEnd"/>
      <w:r>
        <w:rPr>
          <w:rFonts w:ascii="Arial" w:hAnsi="Arial" w:cs="Arial"/>
        </w:rPr>
        <w:t xml:space="preserve"> se koná každé 4 roky a </w:t>
      </w:r>
      <w:r w:rsidRPr="00B12EC4">
        <w:rPr>
          <w:rFonts w:ascii="Arial" w:hAnsi="Arial" w:cs="Arial"/>
        </w:rPr>
        <w:t>představuje aktuální práce divadelních výtva</w:t>
      </w:r>
      <w:r w:rsidRPr="00B12EC4">
        <w:rPr>
          <w:rFonts w:ascii="Arial" w:hAnsi="Arial" w:cs="Arial"/>
        </w:rPr>
        <w:t>r</w:t>
      </w:r>
      <w:r w:rsidRPr="00B12EC4">
        <w:rPr>
          <w:rFonts w:ascii="Arial" w:hAnsi="Arial" w:cs="Arial"/>
        </w:rPr>
        <w:t>níků, designérů a architektů z více než 70 zemí světa. Součástí doprovodného programu l</w:t>
      </w:r>
      <w:r w:rsidRPr="00B12EC4">
        <w:rPr>
          <w:rFonts w:ascii="Arial" w:hAnsi="Arial" w:cs="Arial"/>
        </w:rPr>
        <w:t>e</w:t>
      </w:r>
      <w:r w:rsidRPr="00B12EC4">
        <w:rPr>
          <w:rFonts w:ascii="Arial" w:hAnsi="Arial" w:cs="Arial"/>
        </w:rPr>
        <w:t xml:space="preserve">tošního již dvacátého ročníku </w:t>
      </w:r>
      <w:r>
        <w:rPr>
          <w:rFonts w:ascii="Arial" w:hAnsi="Arial" w:cs="Arial"/>
        </w:rPr>
        <w:t xml:space="preserve">této </w:t>
      </w:r>
      <w:r w:rsidRPr="00B12EC4">
        <w:rPr>
          <w:rFonts w:ascii="Arial" w:hAnsi="Arial" w:cs="Arial"/>
        </w:rPr>
        <w:t xml:space="preserve">významné </w:t>
      </w:r>
      <w:r w:rsidRPr="004336D3">
        <w:rPr>
          <w:rFonts w:ascii="Arial" w:hAnsi="Arial" w:cs="Arial"/>
        </w:rPr>
        <w:t>přehlídk</w:t>
      </w:r>
      <w:r>
        <w:rPr>
          <w:rFonts w:ascii="Arial" w:hAnsi="Arial" w:cs="Arial"/>
        </w:rPr>
        <w:t>y</w:t>
      </w:r>
      <w:r w:rsidRPr="004336D3">
        <w:rPr>
          <w:rFonts w:ascii="Arial" w:hAnsi="Arial" w:cs="Arial"/>
        </w:rPr>
        <w:t xml:space="preserve"> scénografie a divadelní architektury </w:t>
      </w:r>
      <w:r w:rsidRPr="00B12EC4">
        <w:rPr>
          <w:rFonts w:ascii="Arial" w:hAnsi="Arial" w:cs="Arial"/>
        </w:rPr>
        <w:t xml:space="preserve">bude i několik </w:t>
      </w:r>
      <w:r>
        <w:rPr>
          <w:rFonts w:ascii="Arial" w:hAnsi="Arial" w:cs="Arial"/>
        </w:rPr>
        <w:t>u</w:t>
      </w:r>
      <w:r w:rsidRPr="00B12EC4">
        <w:rPr>
          <w:rFonts w:ascii="Arial" w:hAnsi="Arial" w:cs="Arial"/>
        </w:rPr>
        <w:t xml:space="preserve">dálostí, které připravilo Národní divadlo moravskoslezské. </w:t>
      </w:r>
    </w:p>
    <w:p w:rsidR="000763C5" w:rsidRDefault="000763C5" w:rsidP="000763C5">
      <w:pPr>
        <w:pStyle w:val="Odstavecseseznamem"/>
        <w:ind w:left="340" w:right="340"/>
        <w:jc w:val="both"/>
        <w:rPr>
          <w:rFonts w:ascii="Arial" w:hAnsi="Arial" w:cs="Arial"/>
        </w:rPr>
      </w:pPr>
    </w:p>
    <w:p w:rsidR="000763C5" w:rsidRPr="00B12EC4" w:rsidRDefault="000763C5" w:rsidP="000763C5">
      <w:pPr>
        <w:pStyle w:val="Odstavecseseznamem"/>
        <w:ind w:left="340" w:right="340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8A7AA7">
        <w:rPr>
          <w:rFonts w:ascii="Arial" w:hAnsi="Arial" w:cs="Arial"/>
          <w:i/>
        </w:rPr>
        <w:t xml:space="preserve">V termínu Pražského </w:t>
      </w:r>
      <w:proofErr w:type="spellStart"/>
      <w:r w:rsidRPr="008A7AA7">
        <w:rPr>
          <w:rFonts w:ascii="Arial" w:hAnsi="Arial" w:cs="Arial"/>
          <w:i/>
        </w:rPr>
        <w:t>Quadriennale</w:t>
      </w:r>
      <w:proofErr w:type="spellEnd"/>
      <w:r w:rsidRPr="008A7AA7">
        <w:rPr>
          <w:rFonts w:ascii="Arial" w:hAnsi="Arial" w:cs="Arial"/>
          <w:i/>
        </w:rPr>
        <w:t xml:space="preserve">, tedy od 16. do 24. </w:t>
      </w:r>
      <w:r>
        <w:rPr>
          <w:rFonts w:ascii="Arial" w:hAnsi="Arial" w:cs="Arial"/>
          <w:i/>
        </w:rPr>
        <w:t>č</w:t>
      </w:r>
      <w:r w:rsidRPr="008A7AA7">
        <w:rPr>
          <w:rFonts w:ascii="Arial" w:hAnsi="Arial" w:cs="Arial"/>
          <w:i/>
        </w:rPr>
        <w:t>ervna</w:t>
      </w:r>
      <w:r>
        <w:rPr>
          <w:rFonts w:ascii="Arial" w:hAnsi="Arial" w:cs="Arial"/>
          <w:i/>
        </w:rPr>
        <w:t xml:space="preserve"> 2011</w:t>
      </w:r>
      <w:r w:rsidRPr="008A7AA7">
        <w:rPr>
          <w:rFonts w:ascii="Arial" w:hAnsi="Arial" w:cs="Arial"/>
          <w:i/>
        </w:rPr>
        <w:t xml:space="preserve">, jsme připravili několik </w:t>
      </w:r>
      <w:r>
        <w:rPr>
          <w:rFonts w:ascii="Arial" w:hAnsi="Arial" w:cs="Arial"/>
          <w:i/>
        </w:rPr>
        <w:t>akcí</w:t>
      </w:r>
      <w:r w:rsidRPr="008A7AA7">
        <w:rPr>
          <w:rFonts w:ascii="Arial" w:hAnsi="Arial" w:cs="Arial"/>
          <w:i/>
        </w:rPr>
        <w:t>, jimiž se připojíme k této nejvýznamnější divadelně-výtvarné události v České republice</w:t>
      </w:r>
      <w:r>
        <w:rPr>
          <w:rFonts w:ascii="Arial" w:hAnsi="Arial" w:cs="Arial"/>
        </w:rPr>
        <w:t>,“ říká Kateřina Ondřejková, tisková mluvčí divadla. V</w:t>
      </w:r>
      <w:r w:rsidRPr="00B12EC4">
        <w:rPr>
          <w:rFonts w:ascii="Arial" w:hAnsi="Arial" w:cs="Arial"/>
        </w:rPr>
        <w:t xml:space="preserve"> baletním sále Divadla Jiřího </w:t>
      </w:r>
      <w:proofErr w:type="spellStart"/>
      <w:r w:rsidRPr="00B12EC4">
        <w:rPr>
          <w:rFonts w:ascii="Arial" w:hAnsi="Arial" w:cs="Arial"/>
        </w:rPr>
        <w:t>Myrona</w:t>
      </w:r>
      <w:proofErr w:type="spellEnd"/>
      <w:r w:rsidRPr="00B12E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bude například </w:t>
      </w:r>
      <w:r w:rsidRPr="00B12EC4">
        <w:rPr>
          <w:rFonts w:ascii="Arial" w:hAnsi="Arial" w:cs="Arial"/>
        </w:rPr>
        <w:t xml:space="preserve">k vidění výstava </w:t>
      </w:r>
      <w:proofErr w:type="spellStart"/>
      <w:r w:rsidRPr="00B12EC4">
        <w:rPr>
          <w:rFonts w:ascii="Arial" w:hAnsi="Arial" w:cs="Arial"/>
          <w:b/>
          <w:i/>
        </w:rPr>
        <w:t>Janusz</w:t>
      </w:r>
      <w:proofErr w:type="spellEnd"/>
      <w:r w:rsidRPr="00B12EC4">
        <w:rPr>
          <w:rFonts w:ascii="Arial" w:hAnsi="Arial" w:cs="Arial"/>
          <w:b/>
          <w:i/>
        </w:rPr>
        <w:t xml:space="preserve"> </w:t>
      </w:r>
      <w:proofErr w:type="spellStart"/>
      <w:r w:rsidRPr="00B12EC4">
        <w:rPr>
          <w:rFonts w:ascii="Arial" w:hAnsi="Arial" w:cs="Arial"/>
          <w:b/>
          <w:i/>
        </w:rPr>
        <w:t>Klimsza</w:t>
      </w:r>
      <w:proofErr w:type="spellEnd"/>
      <w:r w:rsidRPr="00B12EC4">
        <w:rPr>
          <w:rFonts w:ascii="Arial" w:hAnsi="Arial" w:cs="Arial"/>
          <w:b/>
          <w:i/>
        </w:rPr>
        <w:t xml:space="preserve"> a jeho práce s dramatickým prostorem </w:t>
      </w:r>
      <w:r w:rsidRPr="00B12EC4">
        <w:rPr>
          <w:rFonts w:ascii="Arial" w:hAnsi="Arial" w:cs="Arial"/>
        </w:rPr>
        <w:t>(vern</w:t>
      </w:r>
      <w:r w:rsidRPr="00B12EC4">
        <w:rPr>
          <w:rFonts w:ascii="Arial" w:hAnsi="Arial" w:cs="Arial"/>
        </w:rPr>
        <w:t>i</w:t>
      </w:r>
      <w:r w:rsidRPr="00B12EC4">
        <w:rPr>
          <w:rFonts w:ascii="Arial" w:hAnsi="Arial" w:cs="Arial"/>
        </w:rPr>
        <w:t>sáž 16.</w:t>
      </w:r>
      <w:r>
        <w:rPr>
          <w:rFonts w:ascii="Arial" w:hAnsi="Arial" w:cs="Arial"/>
        </w:rPr>
        <w:t xml:space="preserve"> června</w:t>
      </w:r>
      <w:r w:rsidRPr="00B12E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2011 </w:t>
      </w:r>
      <w:r w:rsidRPr="00B12EC4">
        <w:rPr>
          <w:rFonts w:ascii="Arial" w:hAnsi="Arial" w:cs="Arial"/>
        </w:rPr>
        <w:t xml:space="preserve">v 17.30 hodin), kterou připravil scénograf David Bazika. Výstava bude </w:t>
      </w:r>
      <w:r>
        <w:rPr>
          <w:rFonts w:ascii="Arial" w:hAnsi="Arial" w:cs="Arial"/>
        </w:rPr>
        <w:t xml:space="preserve">v Divadle Jiřího </w:t>
      </w:r>
      <w:proofErr w:type="spellStart"/>
      <w:r>
        <w:rPr>
          <w:rFonts w:ascii="Arial" w:hAnsi="Arial" w:cs="Arial"/>
        </w:rPr>
        <w:t>Myrona</w:t>
      </w:r>
      <w:proofErr w:type="spellEnd"/>
      <w:r>
        <w:rPr>
          <w:rFonts w:ascii="Arial" w:hAnsi="Arial" w:cs="Arial"/>
        </w:rPr>
        <w:t xml:space="preserve"> </w:t>
      </w:r>
      <w:r w:rsidRPr="00B12EC4">
        <w:rPr>
          <w:rFonts w:ascii="Arial" w:hAnsi="Arial" w:cs="Arial"/>
        </w:rPr>
        <w:t>otevřena vždy před představením od 17</w:t>
      </w:r>
      <w:r>
        <w:rPr>
          <w:rFonts w:ascii="Arial" w:hAnsi="Arial" w:cs="Arial"/>
        </w:rPr>
        <w:t>.</w:t>
      </w:r>
      <w:r w:rsidRPr="00B12EC4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hodin</w:t>
      </w:r>
      <w:r w:rsidRPr="00B12EC4">
        <w:rPr>
          <w:rFonts w:ascii="Arial" w:hAnsi="Arial" w:cs="Arial"/>
        </w:rPr>
        <w:t xml:space="preserve"> a během přestá</w:t>
      </w:r>
      <w:r w:rsidRPr="00B12EC4">
        <w:rPr>
          <w:rFonts w:ascii="Arial" w:hAnsi="Arial" w:cs="Arial"/>
        </w:rPr>
        <w:t>v</w:t>
      </w:r>
      <w:r w:rsidRPr="00B12EC4">
        <w:rPr>
          <w:rFonts w:ascii="Arial" w:hAnsi="Arial" w:cs="Arial"/>
        </w:rPr>
        <w:t>ky.</w:t>
      </w:r>
    </w:p>
    <w:p w:rsidR="000763C5" w:rsidRPr="00B12EC4" w:rsidRDefault="000763C5" w:rsidP="000763C5">
      <w:pPr>
        <w:pStyle w:val="Odstavecseseznamem"/>
        <w:ind w:left="340" w:right="340"/>
        <w:jc w:val="both"/>
        <w:rPr>
          <w:rFonts w:ascii="Arial" w:hAnsi="Arial" w:cs="Arial"/>
        </w:rPr>
      </w:pPr>
    </w:p>
    <w:p w:rsidR="000763C5" w:rsidRDefault="000763C5" w:rsidP="000763C5">
      <w:pPr>
        <w:pStyle w:val="Odstavecseseznamem"/>
        <w:ind w:left="340" w:right="340"/>
        <w:jc w:val="both"/>
        <w:rPr>
          <w:rFonts w:ascii="Arial" w:hAnsi="Arial" w:cs="Arial"/>
        </w:rPr>
      </w:pPr>
      <w:r w:rsidRPr="0013482D">
        <w:rPr>
          <w:rFonts w:ascii="Arial" w:hAnsi="Arial" w:cs="Arial"/>
        </w:rPr>
        <w:t xml:space="preserve">V klubu Fiducia pak 23. </w:t>
      </w:r>
      <w:r>
        <w:rPr>
          <w:rFonts w:ascii="Arial" w:hAnsi="Arial" w:cs="Arial"/>
        </w:rPr>
        <w:t>č</w:t>
      </w:r>
      <w:r w:rsidRPr="0013482D">
        <w:rPr>
          <w:rFonts w:ascii="Arial" w:hAnsi="Arial" w:cs="Arial"/>
        </w:rPr>
        <w:t xml:space="preserve">ervna </w:t>
      </w:r>
      <w:r>
        <w:rPr>
          <w:rFonts w:ascii="Arial" w:hAnsi="Arial" w:cs="Arial"/>
        </w:rPr>
        <w:t xml:space="preserve">2011 </w:t>
      </w:r>
      <w:r w:rsidRPr="0013482D">
        <w:rPr>
          <w:rFonts w:ascii="Arial" w:hAnsi="Arial" w:cs="Arial"/>
        </w:rPr>
        <w:t xml:space="preserve">proběhne autorská přednáška </w:t>
      </w:r>
      <w:r>
        <w:rPr>
          <w:rFonts w:ascii="Arial" w:hAnsi="Arial" w:cs="Arial"/>
        </w:rPr>
        <w:t xml:space="preserve">známého </w:t>
      </w:r>
      <w:r w:rsidRPr="0013482D">
        <w:rPr>
          <w:rFonts w:ascii="Arial" w:hAnsi="Arial" w:cs="Arial"/>
        </w:rPr>
        <w:t>scénografa</w:t>
      </w:r>
      <w:r>
        <w:rPr>
          <w:rFonts w:ascii="Arial" w:hAnsi="Arial" w:cs="Arial"/>
        </w:rPr>
        <w:t>,</w:t>
      </w:r>
      <w:r w:rsidRPr="0013482D">
        <w:rPr>
          <w:rFonts w:ascii="Arial" w:hAnsi="Arial" w:cs="Arial"/>
        </w:rPr>
        <w:t xml:space="preserve"> profesora Petra </w:t>
      </w:r>
      <w:proofErr w:type="spellStart"/>
      <w:r w:rsidRPr="0013482D">
        <w:rPr>
          <w:rFonts w:ascii="Arial" w:hAnsi="Arial" w:cs="Arial"/>
        </w:rPr>
        <w:t>Matáska</w:t>
      </w:r>
      <w:proofErr w:type="spellEnd"/>
      <w:r w:rsidRPr="0013482D">
        <w:rPr>
          <w:rFonts w:ascii="Arial" w:hAnsi="Arial" w:cs="Arial"/>
        </w:rPr>
        <w:t xml:space="preserve"> na téma</w:t>
      </w:r>
      <w:r w:rsidRPr="0013482D">
        <w:rPr>
          <w:rFonts w:ascii="Arial" w:hAnsi="Arial" w:cs="Arial"/>
          <w:b/>
          <w:color w:val="00B050"/>
        </w:rPr>
        <w:t xml:space="preserve"> </w:t>
      </w:r>
      <w:r w:rsidRPr="0013482D">
        <w:rPr>
          <w:rFonts w:ascii="Arial" w:hAnsi="Arial" w:cs="Arial"/>
          <w:b/>
          <w:i/>
        </w:rPr>
        <w:t>Problematika existence hmoty v prostoru a čase</w:t>
      </w:r>
      <w:r>
        <w:rPr>
          <w:rFonts w:ascii="Arial" w:hAnsi="Arial" w:cs="Arial"/>
          <w:b/>
          <w:i/>
        </w:rPr>
        <w:t xml:space="preserve">. </w:t>
      </w:r>
      <w:r w:rsidRPr="0013482D">
        <w:rPr>
          <w:rFonts w:ascii="Arial" w:hAnsi="Arial" w:cs="Arial"/>
        </w:rPr>
        <w:t>Pře</w:t>
      </w:r>
      <w:r w:rsidRPr="0013482D">
        <w:rPr>
          <w:rFonts w:ascii="Arial" w:hAnsi="Arial" w:cs="Arial"/>
        </w:rPr>
        <w:t>d</w:t>
      </w:r>
      <w:r w:rsidRPr="0013482D">
        <w:rPr>
          <w:rFonts w:ascii="Arial" w:hAnsi="Arial" w:cs="Arial"/>
        </w:rPr>
        <w:t>náška se koná</w:t>
      </w:r>
      <w:r>
        <w:rPr>
          <w:rFonts w:ascii="Arial" w:hAnsi="Arial" w:cs="Arial"/>
        </w:rPr>
        <w:t xml:space="preserve"> </w:t>
      </w:r>
      <w:r w:rsidRPr="0013482D">
        <w:rPr>
          <w:rFonts w:ascii="Arial" w:hAnsi="Arial" w:cs="Arial"/>
        </w:rPr>
        <w:t xml:space="preserve">v předvečer premiéry inscenace </w:t>
      </w:r>
      <w:proofErr w:type="spellStart"/>
      <w:r w:rsidRPr="0013482D">
        <w:rPr>
          <w:rFonts w:ascii="Arial" w:hAnsi="Arial" w:cs="Arial"/>
          <w:b/>
          <w:i/>
        </w:rPr>
        <w:t>Cardillac</w:t>
      </w:r>
      <w:proofErr w:type="spellEnd"/>
      <w:r w:rsidRPr="0013482D">
        <w:rPr>
          <w:rFonts w:ascii="Arial" w:hAnsi="Arial" w:cs="Arial"/>
        </w:rPr>
        <w:t xml:space="preserve">, ke které </w:t>
      </w:r>
      <w:r>
        <w:rPr>
          <w:rFonts w:ascii="Arial" w:hAnsi="Arial" w:cs="Arial"/>
        </w:rPr>
        <w:t xml:space="preserve">právě Petr </w:t>
      </w:r>
      <w:proofErr w:type="spellStart"/>
      <w:r>
        <w:rPr>
          <w:rFonts w:ascii="Arial" w:hAnsi="Arial" w:cs="Arial"/>
        </w:rPr>
        <w:t>Matásek</w:t>
      </w:r>
      <w:proofErr w:type="spellEnd"/>
      <w:r>
        <w:rPr>
          <w:rFonts w:ascii="Arial" w:hAnsi="Arial" w:cs="Arial"/>
        </w:rPr>
        <w:t xml:space="preserve"> </w:t>
      </w:r>
      <w:r w:rsidRPr="0013482D">
        <w:rPr>
          <w:rFonts w:ascii="Arial" w:hAnsi="Arial" w:cs="Arial"/>
        </w:rPr>
        <w:t>vytv</w:t>
      </w:r>
      <w:r w:rsidRPr="0013482D">
        <w:rPr>
          <w:rFonts w:ascii="Arial" w:hAnsi="Arial" w:cs="Arial"/>
        </w:rPr>
        <w:t>o</w:t>
      </w:r>
      <w:r w:rsidRPr="0013482D">
        <w:rPr>
          <w:rFonts w:ascii="Arial" w:hAnsi="Arial" w:cs="Arial"/>
        </w:rPr>
        <w:t xml:space="preserve">řil scénu. </w:t>
      </w:r>
      <w:r>
        <w:rPr>
          <w:rFonts w:ascii="Arial" w:hAnsi="Arial" w:cs="Arial"/>
        </w:rPr>
        <w:t xml:space="preserve">Profesor </w:t>
      </w:r>
      <w:proofErr w:type="spellStart"/>
      <w:r>
        <w:rPr>
          <w:rFonts w:ascii="Arial" w:hAnsi="Arial" w:cs="Arial"/>
        </w:rPr>
        <w:t>Matásek</w:t>
      </w:r>
      <w:proofErr w:type="spellEnd"/>
      <w:r>
        <w:rPr>
          <w:rFonts w:ascii="Arial" w:hAnsi="Arial" w:cs="Arial"/>
        </w:rPr>
        <w:t xml:space="preserve"> </w:t>
      </w:r>
      <w:r w:rsidRPr="00805275">
        <w:rPr>
          <w:rFonts w:ascii="Arial" w:hAnsi="Arial" w:cs="Arial"/>
        </w:rPr>
        <w:t xml:space="preserve">je pedagogem scénografie </w:t>
      </w:r>
      <w:r>
        <w:rPr>
          <w:rFonts w:ascii="Arial" w:hAnsi="Arial" w:cs="Arial"/>
        </w:rPr>
        <w:t>pražské</w:t>
      </w:r>
      <w:r w:rsidRPr="00805275">
        <w:rPr>
          <w:rFonts w:ascii="Arial" w:hAnsi="Arial" w:cs="Arial"/>
        </w:rPr>
        <w:t xml:space="preserve"> DAMU na katedře alternati</w:t>
      </w:r>
      <w:r w:rsidRPr="00805275">
        <w:rPr>
          <w:rFonts w:ascii="Arial" w:hAnsi="Arial" w:cs="Arial"/>
        </w:rPr>
        <w:t>v</w:t>
      </w:r>
      <w:r w:rsidRPr="00805275">
        <w:rPr>
          <w:rFonts w:ascii="Arial" w:hAnsi="Arial" w:cs="Arial"/>
        </w:rPr>
        <w:t xml:space="preserve">ního a loutkového divadla. Je autorem </w:t>
      </w:r>
      <w:r>
        <w:rPr>
          <w:rFonts w:ascii="Arial" w:hAnsi="Arial" w:cs="Arial"/>
        </w:rPr>
        <w:t>více než</w:t>
      </w:r>
      <w:r w:rsidRPr="00805275">
        <w:rPr>
          <w:rFonts w:ascii="Arial" w:hAnsi="Arial" w:cs="Arial"/>
        </w:rPr>
        <w:t xml:space="preserve"> 120 loutkových, činoherních a operních v</w:t>
      </w:r>
      <w:r w:rsidRPr="00805275">
        <w:rPr>
          <w:rFonts w:ascii="Arial" w:hAnsi="Arial" w:cs="Arial"/>
        </w:rPr>
        <w:t>ý</w:t>
      </w:r>
      <w:r w:rsidRPr="00805275">
        <w:rPr>
          <w:rFonts w:ascii="Arial" w:hAnsi="Arial" w:cs="Arial"/>
        </w:rPr>
        <w:t xml:space="preserve">prav v </w:t>
      </w:r>
      <w:r>
        <w:rPr>
          <w:rFonts w:ascii="Arial" w:hAnsi="Arial" w:cs="Arial"/>
        </w:rPr>
        <w:t xml:space="preserve">České republice </w:t>
      </w:r>
      <w:r w:rsidRPr="00805275">
        <w:rPr>
          <w:rFonts w:ascii="Arial" w:hAnsi="Arial" w:cs="Arial"/>
        </w:rPr>
        <w:t>a v</w:t>
      </w:r>
      <w:r>
        <w:rPr>
          <w:rFonts w:ascii="Arial" w:hAnsi="Arial" w:cs="Arial"/>
        </w:rPr>
        <w:t> </w:t>
      </w:r>
      <w:r w:rsidRPr="00805275">
        <w:rPr>
          <w:rFonts w:ascii="Arial" w:hAnsi="Arial" w:cs="Arial"/>
        </w:rPr>
        <w:t>zahraničí</w:t>
      </w:r>
      <w:r>
        <w:rPr>
          <w:rFonts w:ascii="Arial" w:hAnsi="Arial" w:cs="Arial"/>
        </w:rPr>
        <w:t xml:space="preserve"> a</w:t>
      </w:r>
      <w:r w:rsidRPr="008052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zároveň je </w:t>
      </w:r>
      <w:r w:rsidRPr="00805275">
        <w:rPr>
          <w:rFonts w:ascii="Arial" w:hAnsi="Arial" w:cs="Arial"/>
        </w:rPr>
        <w:t xml:space="preserve">nositelem několika významných ocenění a cen (Zlatá Triga z Pražského </w:t>
      </w:r>
      <w:proofErr w:type="spellStart"/>
      <w:r w:rsidRPr="00805275">
        <w:rPr>
          <w:rFonts w:ascii="Arial" w:hAnsi="Arial" w:cs="Arial"/>
        </w:rPr>
        <w:t>Quadriennale</w:t>
      </w:r>
      <w:proofErr w:type="spellEnd"/>
      <w:r w:rsidRPr="00805275">
        <w:rPr>
          <w:rFonts w:ascii="Arial" w:hAnsi="Arial" w:cs="Arial"/>
        </w:rPr>
        <w:t xml:space="preserve"> 1999, Cena Alfreda </w:t>
      </w:r>
      <w:proofErr w:type="spellStart"/>
      <w:r w:rsidRPr="00805275">
        <w:rPr>
          <w:rFonts w:ascii="Arial" w:hAnsi="Arial" w:cs="Arial"/>
        </w:rPr>
        <w:t>Radoka</w:t>
      </w:r>
      <w:proofErr w:type="spellEnd"/>
      <w:r w:rsidRPr="00805275">
        <w:rPr>
          <w:rFonts w:ascii="Arial" w:hAnsi="Arial" w:cs="Arial"/>
        </w:rPr>
        <w:t xml:space="preserve"> a další</w:t>
      </w:r>
      <w:r>
        <w:rPr>
          <w:rFonts w:ascii="Arial" w:hAnsi="Arial" w:cs="Arial"/>
        </w:rPr>
        <w:t>).</w:t>
      </w:r>
    </w:p>
    <w:p w:rsidR="000763C5" w:rsidRDefault="000763C5" w:rsidP="000763C5">
      <w:pPr>
        <w:pStyle w:val="Odstavecseseznamem"/>
        <w:ind w:left="340" w:right="340"/>
        <w:jc w:val="both"/>
        <w:rPr>
          <w:rFonts w:ascii="Arial" w:hAnsi="Arial" w:cs="Arial"/>
        </w:rPr>
      </w:pPr>
    </w:p>
    <w:p w:rsidR="000763C5" w:rsidRPr="00B12EC4" w:rsidRDefault="000763C5" w:rsidP="000763C5">
      <w:pPr>
        <w:pStyle w:val="Odstavecseseznamem"/>
        <w:ind w:left="340" w:right="340"/>
        <w:jc w:val="both"/>
        <w:rPr>
          <w:rFonts w:ascii="Arial" w:hAnsi="Arial" w:cs="Arial"/>
        </w:rPr>
      </w:pPr>
      <w:r w:rsidRPr="00B12EC4">
        <w:rPr>
          <w:rFonts w:ascii="Arial" w:hAnsi="Arial" w:cs="Arial"/>
        </w:rPr>
        <w:t xml:space="preserve">V rámci Pražského </w:t>
      </w:r>
      <w:proofErr w:type="spellStart"/>
      <w:r w:rsidRPr="00B12EC4">
        <w:rPr>
          <w:rFonts w:ascii="Arial" w:hAnsi="Arial" w:cs="Arial"/>
        </w:rPr>
        <w:t>Quadriennale</w:t>
      </w:r>
      <w:proofErr w:type="spellEnd"/>
      <w:r w:rsidRPr="00B12E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 Ostravě </w:t>
      </w:r>
      <w:r w:rsidRPr="00B12EC4">
        <w:rPr>
          <w:rFonts w:ascii="Arial" w:hAnsi="Arial" w:cs="Arial"/>
        </w:rPr>
        <w:t xml:space="preserve">proběhnou </w:t>
      </w:r>
      <w:r>
        <w:rPr>
          <w:rFonts w:ascii="Arial" w:hAnsi="Arial" w:cs="Arial"/>
        </w:rPr>
        <w:t xml:space="preserve">také </w:t>
      </w:r>
      <w:r w:rsidRPr="00B12EC4">
        <w:rPr>
          <w:rFonts w:ascii="Arial" w:hAnsi="Arial" w:cs="Arial"/>
        </w:rPr>
        <w:t xml:space="preserve">dvě divadelní představení, a to 22. června </w:t>
      </w:r>
      <w:r>
        <w:rPr>
          <w:rFonts w:ascii="Arial" w:hAnsi="Arial" w:cs="Arial"/>
        </w:rPr>
        <w:t xml:space="preserve">2011 </w:t>
      </w:r>
      <w:r w:rsidRPr="00B12EC4">
        <w:rPr>
          <w:rFonts w:ascii="Arial" w:hAnsi="Arial" w:cs="Arial"/>
        </w:rPr>
        <w:t xml:space="preserve">v 18.30 hodin v Divadle Jiřího </w:t>
      </w:r>
      <w:proofErr w:type="spellStart"/>
      <w:r w:rsidRPr="00B12EC4">
        <w:rPr>
          <w:rFonts w:ascii="Arial" w:hAnsi="Arial" w:cs="Arial"/>
        </w:rPr>
        <w:t>Myrona</w:t>
      </w:r>
      <w:proofErr w:type="spellEnd"/>
      <w:r w:rsidRPr="00B12EC4">
        <w:rPr>
          <w:rFonts w:ascii="Arial" w:hAnsi="Arial" w:cs="Arial"/>
        </w:rPr>
        <w:t xml:space="preserve"> Topolův</w:t>
      </w:r>
      <w:r>
        <w:rPr>
          <w:rFonts w:ascii="Arial" w:hAnsi="Arial" w:cs="Arial"/>
        </w:rPr>
        <w:t xml:space="preserve"> </w:t>
      </w:r>
      <w:r w:rsidRPr="0013482D">
        <w:rPr>
          <w:rFonts w:ascii="Arial" w:hAnsi="Arial" w:cs="Arial"/>
          <w:b/>
          <w:i/>
        </w:rPr>
        <w:t>Konec masopustu</w:t>
      </w:r>
      <w:r w:rsidRPr="00B12EC4">
        <w:rPr>
          <w:rFonts w:ascii="Arial" w:hAnsi="Arial" w:cs="Arial"/>
        </w:rPr>
        <w:t xml:space="preserve"> (režie: </w:t>
      </w:r>
      <w:proofErr w:type="spellStart"/>
      <w:r w:rsidRPr="00B12EC4">
        <w:rPr>
          <w:rFonts w:ascii="Arial" w:hAnsi="Arial" w:cs="Arial"/>
        </w:rPr>
        <w:t>Janusz</w:t>
      </w:r>
      <w:proofErr w:type="spellEnd"/>
      <w:r w:rsidRPr="00B12EC4">
        <w:rPr>
          <w:rFonts w:ascii="Arial" w:hAnsi="Arial" w:cs="Arial"/>
        </w:rPr>
        <w:t xml:space="preserve"> </w:t>
      </w:r>
      <w:proofErr w:type="spellStart"/>
      <w:r w:rsidRPr="00B12EC4">
        <w:rPr>
          <w:rFonts w:ascii="Arial" w:hAnsi="Arial" w:cs="Arial"/>
        </w:rPr>
        <w:t>Klimsza</w:t>
      </w:r>
      <w:proofErr w:type="spellEnd"/>
      <w:r w:rsidRPr="00B12EC4">
        <w:rPr>
          <w:rFonts w:ascii="Arial" w:hAnsi="Arial" w:cs="Arial"/>
        </w:rPr>
        <w:t xml:space="preserve">, scéna: David Bazika) a 23. června </w:t>
      </w:r>
      <w:r>
        <w:rPr>
          <w:rFonts w:ascii="Arial" w:hAnsi="Arial" w:cs="Arial"/>
        </w:rPr>
        <w:t xml:space="preserve">2011 </w:t>
      </w:r>
      <w:r w:rsidRPr="00B12EC4">
        <w:rPr>
          <w:rFonts w:ascii="Arial" w:hAnsi="Arial" w:cs="Arial"/>
        </w:rPr>
        <w:t>ve stejném čase, ale v Divadle A</w:t>
      </w:r>
      <w:r w:rsidRPr="00B12EC4">
        <w:rPr>
          <w:rFonts w:ascii="Arial" w:hAnsi="Arial" w:cs="Arial"/>
        </w:rPr>
        <w:t>n</w:t>
      </w:r>
      <w:r w:rsidRPr="00B12EC4">
        <w:rPr>
          <w:rFonts w:ascii="Arial" w:hAnsi="Arial" w:cs="Arial"/>
        </w:rPr>
        <w:t xml:space="preserve">tonína Dvořáka operní detektivka Paula </w:t>
      </w:r>
      <w:proofErr w:type="spellStart"/>
      <w:r w:rsidRPr="00B12EC4">
        <w:rPr>
          <w:rFonts w:ascii="Arial" w:hAnsi="Arial" w:cs="Arial"/>
        </w:rPr>
        <w:t>Hindemitha</w:t>
      </w:r>
      <w:proofErr w:type="spellEnd"/>
      <w:r w:rsidRPr="00B12EC4">
        <w:rPr>
          <w:rFonts w:ascii="Arial" w:hAnsi="Arial" w:cs="Arial"/>
        </w:rPr>
        <w:t xml:space="preserve"> </w:t>
      </w:r>
      <w:proofErr w:type="spellStart"/>
      <w:r w:rsidRPr="0013482D">
        <w:rPr>
          <w:rFonts w:ascii="Arial" w:hAnsi="Arial" w:cs="Arial"/>
          <w:b/>
          <w:i/>
        </w:rPr>
        <w:t>Cardillac</w:t>
      </w:r>
      <w:proofErr w:type="spellEnd"/>
      <w:r w:rsidRPr="00B12EC4">
        <w:rPr>
          <w:rFonts w:ascii="Arial" w:hAnsi="Arial" w:cs="Arial"/>
        </w:rPr>
        <w:t xml:space="preserve"> (režie: Jiří Nekvasil, scéna: P</w:t>
      </w:r>
      <w:r w:rsidRPr="00B12EC4">
        <w:rPr>
          <w:rFonts w:ascii="Arial" w:hAnsi="Arial" w:cs="Arial"/>
        </w:rPr>
        <w:t>e</w:t>
      </w:r>
      <w:r w:rsidRPr="00B12EC4">
        <w:rPr>
          <w:rFonts w:ascii="Arial" w:hAnsi="Arial" w:cs="Arial"/>
        </w:rPr>
        <w:t xml:space="preserve">tr </w:t>
      </w:r>
      <w:proofErr w:type="spellStart"/>
      <w:r w:rsidRPr="00B12EC4">
        <w:rPr>
          <w:rFonts w:ascii="Arial" w:hAnsi="Arial" w:cs="Arial"/>
        </w:rPr>
        <w:t>Matásek</w:t>
      </w:r>
      <w:proofErr w:type="spellEnd"/>
      <w:r w:rsidRPr="00B12EC4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0763C5" w:rsidRPr="00B12EC4" w:rsidRDefault="000763C5" w:rsidP="000763C5">
      <w:pPr>
        <w:spacing w:line="276" w:lineRule="auto"/>
        <w:ind w:left="340" w:right="340"/>
        <w:jc w:val="both"/>
        <w:rPr>
          <w:rFonts w:ascii="Arial" w:hAnsi="Arial" w:cs="Arial"/>
          <w:b/>
          <w:sz w:val="24"/>
          <w:szCs w:val="24"/>
        </w:rPr>
      </w:pPr>
    </w:p>
    <w:p w:rsidR="000763C5" w:rsidRPr="00B12EC4" w:rsidRDefault="000763C5" w:rsidP="000763C5">
      <w:pPr>
        <w:spacing w:line="276" w:lineRule="auto"/>
        <w:ind w:left="340" w:right="340"/>
        <w:jc w:val="both"/>
        <w:rPr>
          <w:rFonts w:ascii="Arial" w:hAnsi="Arial" w:cs="Arial"/>
          <w:b/>
          <w:sz w:val="24"/>
          <w:szCs w:val="24"/>
        </w:rPr>
      </w:pPr>
    </w:p>
    <w:p w:rsidR="000763C5" w:rsidRDefault="000763C5" w:rsidP="000763C5">
      <w:pPr>
        <w:ind w:left="346" w:right="346"/>
        <w:jc w:val="both"/>
        <w:rPr>
          <w:rFonts w:ascii="Arial" w:hAnsi="Arial" w:cs="Arial"/>
          <w:bCs/>
          <w:spacing w:val="-4"/>
          <w:sz w:val="24"/>
          <w:szCs w:val="24"/>
        </w:rPr>
      </w:pPr>
      <w:r w:rsidRPr="00B12EC4">
        <w:rPr>
          <w:rFonts w:ascii="Arial" w:hAnsi="Arial" w:cs="Arial"/>
          <w:b/>
          <w:sz w:val="24"/>
          <w:szCs w:val="24"/>
        </w:rPr>
        <w:lastRenderedPageBreak/>
        <w:t xml:space="preserve">Pražské </w:t>
      </w:r>
      <w:proofErr w:type="spellStart"/>
      <w:r w:rsidRPr="00B12EC4">
        <w:rPr>
          <w:rFonts w:ascii="Arial" w:hAnsi="Arial" w:cs="Arial"/>
          <w:b/>
          <w:sz w:val="24"/>
          <w:szCs w:val="24"/>
        </w:rPr>
        <w:t>Quadriennale</w:t>
      </w:r>
      <w:proofErr w:type="spellEnd"/>
      <w:r w:rsidRPr="00B12EC4">
        <w:rPr>
          <w:rFonts w:ascii="Arial" w:hAnsi="Arial" w:cs="Arial"/>
          <w:b/>
          <w:sz w:val="24"/>
          <w:szCs w:val="24"/>
        </w:rPr>
        <w:t xml:space="preserve"> </w:t>
      </w:r>
      <w:r w:rsidRPr="0013482D">
        <w:rPr>
          <w:rFonts w:ascii="Arial" w:hAnsi="Arial" w:cs="Arial"/>
          <w:sz w:val="24"/>
          <w:szCs w:val="24"/>
        </w:rPr>
        <w:t xml:space="preserve">pořádá Ministerstvo kultury ČR a realizuje Institut umění </w:t>
      </w:r>
      <w:r>
        <w:rPr>
          <w:rFonts w:ascii="Arial" w:hAnsi="Arial" w:cs="Arial"/>
          <w:sz w:val="24"/>
          <w:szCs w:val="24"/>
        </w:rPr>
        <w:t>–</w:t>
      </w:r>
      <w:r w:rsidRPr="0013482D">
        <w:rPr>
          <w:rFonts w:ascii="Arial" w:hAnsi="Arial" w:cs="Arial"/>
          <w:sz w:val="24"/>
          <w:szCs w:val="24"/>
        </w:rPr>
        <w:t xml:space="preserve"> Divadelní ústav.</w:t>
      </w:r>
      <w:r w:rsidRPr="0013482D">
        <w:rPr>
          <w:rFonts w:ascii="Arial" w:hAnsi="Arial" w:cs="Arial"/>
          <w:bCs/>
          <w:spacing w:val="-4"/>
          <w:sz w:val="24"/>
          <w:szCs w:val="24"/>
        </w:rPr>
        <w:t xml:space="preserve"> </w:t>
      </w:r>
      <w:r w:rsidRPr="0013482D">
        <w:rPr>
          <w:rFonts w:ascii="Arial" w:hAnsi="Arial" w:cs="Arial"/>
          <w:sz w:val="24"/>
          <w:szCs w:val="24"/>
        </w:rPr>
        <w:t xml:space="preserve">Generálním komisařem PQ 2011 je významný slovenský scénograf </w:t>
      </w:r>
      <w:r w:rsidRPr="0013482D">
        <w:rPr>
          <w:rFonts w:ascii="Arial" w:hAnsi="Arial" w:cs="Arial"/>
          <w:bCs/>
          <w:spacing w:val="-4"/>
          <w:sz w:val="24"/>
          <w:szCs w:val="24"/>
        </w:rPr>
        <w:t xml:space="preserve">Boris Kudlička. Veškeré další informace na </w:t>
      </w:r>
      <w:hyperlink r:id="rId6" w:history="1">
        <w:r w:rsidRPr="0013482D">
          <w:rPr>
            <w:rStyle w:val="Hypertextovodkaz"/>
            <w:rFonts w:ascii="Arial" w:hAnsi="Arial" w:cs="Arial"/>
            <w:bCs/>
            <w:spacing w:val="-4"/>
            <w:sz w:val="24"/>
            <w:szCs w:val="24"/>
          </w:rPr>
          <w:t>www.pq.cz</w:t>
        </w:r>
      </w:hyperlink>
      <w:r w:rsidRPr="0013482D">
        <w:rPr>
          <w:rFonts w:ascii="Arial" w:hAnsi="Arial" w:cs="Arial"/>
          <w:bCs/>
          <w:spacing w:val="-4"/>
          <w:sz w:val="24"/>
          <w:szCs w:val="24"/>
        </w:rPr>
        <w:t>.</w:t>
      </w:r>
    </w:p>
    <w:p w:rsidR="000763C5" w:rsidRDefault="000763C5" w:rsidP="000763C5">
      <w:pPr>
        <w:ind w:left="346" w:right="346"/>
        <w:jc w:val="both"/>
        <w:rPr>
          <w:rFonts w:ascii="Arial" w:hAnsi="Arial" w:cs="Arial"/>
          <w:sz w:val="24"/>
          <w:szCs w:val="24"/>
        </w:rPr>
      </w:pPr>
    </w:p>
    <w:p w:rsidR="000763C5" w:rsidRPr="00805275" w:rsidRDefault="000763C5" w:rsidP="000763C5">
      <w:pPr>
        <w:pStyle w:val="Odstavecseseznamem"/>
        <w:ind w:left="340" w:right="340"/>
        <w:jc w:val="both"/>
        <w:rPr>
          <w:rFonts w:ascii="Arial" w:hAnsi="Arial" w:cs="Arial"/>
        </w:rPr>
      </w:pPr>
    </w:p>
    <w:sectPr w:rsidR="000763C5" w:rsidRPr="00805275" w:rsidSect="00882B70">
      <w:headerReference w:type="default" r:id="rId7"/>
      <w:footerReference w:type="default" r:id="rId8"/>
      <w:pgSz w:w="11906" w:h="16838"/>
      <w:pgMar w:top="720" w:right="566" w:bottom="720" w:left="720" w:header="567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EF1" w:rsidRDefault="00921EF1" w:rsidP="00882B70">
      <w:r>
        <w:separator/>
      </w:r>
    </w:p>
  </w:endnote>
  <w:endnote w:type="continuationSeparator" w:id="0">
    <w:p w:rsidR="00921EF1" w:rsidRDefault="00921EF1" w:rsidP="00882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onet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70" w:rsidRDefault="00882B70">
    <w:pPr>
      <w:pStyle w:val="Zpat"/>
      <w:rPr>
        <w:rFonts w:ascii="Arial" w:hAnsi="Arial" w:cs="Arial"/>
        <w:color w:val="C00000"/>
      </w:rPr>
    </w:pPr>
    <w:r>
      <w:rPr>
        <w:rFonts w:ascii="Arial" w:hAnsi="Arial" w:cs="Arial"/>
        <w:color w:val="C00000"/>
      </w:rPr>
      <w:t>Pro více informací kontaktujte:</w:t>
    </w:r>
  </w:p>
  <w:p w:rsidR="00882B70" w:rsidRDefault="00882B70">
    <w:pPr>
      <w:pStyle w:val="Zpat"/>
      <w:rPr>
        <w:rFonts w:ascii="Arial" w:hAnsi="Arial" w:cs="Arial"/>
        <w:color w:val="C00000"/>
      </w:rPr>
    </w:pPr>
    <w:r>
      <w:rPr>
        <w:rFonts w:ascii="Arial" w:hAnsi="Arial" w:cs="Arial"/>
        <w:color w:val="C00000"/>
      </w:rPr>
      <w:t xml:space="preserve">Kateřinu </w:t>
    </w:r>
    <w:proofErr w:type="spellStart"/>
    <w:r>
      <w:rPr>
        <w:rFonts w:ascii="Arial" w:hAnsi="Arial" w:cs="Arial"/>
        <w:color w:val="C00000"/>
      </w:rPr>
      <w:t>Ondřejkovou</w:t>
    </w:r>
    <w:proofErr w:type="spellEnd"/>
  </w:p>
  <w:p w:rsidR="00882B70" w:rsidRDefault="00882B70">
    <w:pPr>
      <w:pStyle w:val="Zpat"/>
      <w:rPr>
        <w:rFonts w:ascii="Arial" w:hAnsi="Arial" w:cs="Arial"/>
        <w:color w:val="C00000"/>
      </w:rPr>
    </w:pPr>
    <w:r>
      <w:rPr>
        <w:rFonts w:ascii="Arial" w:hAnsi="Arial" w:cs="Arial"/>
        <w:color w:val="C00000"/>
      </w:rPr>
      <w:t>+ 420 724 482 480</w:t>
    </w:r>
  </w:p>
  <w:p w:rsidR="00882B70" w:rsidRDefault="00573333">
    <w:pPr>
      <w:pStyle w:val="Zpat"/>
    </w:pPr>
    <w:hyperlink r:id="rId1" w:history="1">
      <w:r w:rsidR="00882B70">
        <w:rPr>
          <w:rStyle w:val="Hypertextovodkaz"/>
          <w:rFonts w:ascii="Arial" w:hAnsi="Arial" w:cs="Arial"/>
          <w:color w:val="C00000"/>
        </w:rPr>
        <w:t>katerina.ondrejkova@seznam.cz</w:t>
      </w:r>
    </w:hyperlink>
  </w:p>
  <w:p w:rsidR="00882B70" w:rsidRDefault="00573333">
    <w:pPr>
      <w:pStyle w:val="Zpat"/>
    </w:pPr>
    <w:hyperlink r:id="rId2" w:history="1">
      <w:r w:rsidR="00882B70">
        <w:rPr>
          <w:rStyle w:val="Hypertextovodkaz"/>
          <w:rFonts w:ascii="Arial" w:hAnsi="Arial" w:cs="Arial"/>
          <w:color w:val="C00000"/>
        </w:rPr>
        <w:t>www.ndm.cz</w:t>
      </w:r>
    </w:hyperlink>
  </w:p>
  <w:p w:rsidR="00882B70" w:rsidRDefault="00882B70">
    <w:pPr>
      <w:pStyle w:val="Zpat"/>
      <w:rPr>
        <w:rFonts w:ascii="Arial" w:hAnsi="Arial" w:cs="Arial"/>
        <w:color w:val="C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EF1" w:rsidRDefault="00921EF1" w:rsidP="00882B70">
      <w:r w:rsidRPr="00882B70">
        <w:rPr>
          <w:color w:val="000000"/>
        </w:rPr>
        <w:separator/>
      </w:r>
    </w:p>
  </w:footnote>
  <w:footnote w:type="continuationSeparator" w:id="0">
    <w:p w:rsidR="00921EF1" w:rsidRDefault="00921EF1" w:rsidP="00882B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70" w:rsidRDefault="000763C5">
    <w:pPr>
      <w:pStyle w:val="Zhlav"/>
      <w:tabs>
        <w:tab w:val="left" w:pos="1701"/>
        <w:tab w:val="left" w:pos="4536"/>
      </w:tabs>
      <w:ind w:right="-142"/>
    </w:pPr>
    <w:r>
      <w:rPr>
        <w:b/>
        <w:i/>
        <w:noProof/>
        <w:sz w:val="44"/>
      </w:rPr>
      <w:drawing>
        <wp:inline distT="0" distB="0" distL="0" distR="0">
          <wp:extent cx="6229350" cy="1371600"/>
          <wp:effectExtent l="19050" t="0" r="0" b="0"/>
          <wp:docPr id="1" name="obrázek 1" descr="zahlavi_obs_06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ahlavi_obs_06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0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41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B70"/>
    <w:rsid w:val="00012E24"/>
    <w:rsid w:val="0001430C"/>
    <w:rsid w:val="000763C5"/>
    <w:rsid w:val="00086C16"/>
    <w:rsid w:val="00090023"/>
    <w:rsid w:val="00102EC7"/>
    <w:rsid w:val="00107928"/>
    <w:rsid w:val="001B05BA"/>
    <w:rsid w:val="001C7472"/>
    <w:rsid w:val="001E5ECC"/>
    <w:rsid w:val="001F1A72"/>
    <w:rsid w:val="00202E88"/>
    <w:rsid w:val="00222923"/>
    <w:rsid w:val="002B2D0F"/>
    <w:rsid w:val="00350C39"/>
    <w:rsid w:val="00375D91"/>
    <w:rsid w:val="003E2A58"/>
    <w:rsid w:val="003F662A"/>
    <w:rsid w:val="004103DB"/>
    <w:rsid w:val="00426559"/>
    <w:rsid w:val="004711D7"/>
    <w:rsid w:val="00476B0F"/>
    <w:rsid w:val="004A1A64"/>
    <w:rsid w:val="004A69DA"/>
    <w:rsid w:val="00555C85"/>
    <w:rsid w:val="00573333"/>
    <w:rsid w:val="005A136C"/>
    <w:rsid w:val="005B29F5"/>
    <w:rsid w:val="005D18DC"/>
    <w:rsid w:val="00607791"/>
    <w:rsid w:val="00613999"/>
    <w:rsid w:val="006473E7"/>
    <w:rsid w:val="00727ACC"/>
    <w:rsid w:val="00791384"/>
    <w:rsid w:val="007B00C0"/>
    <w:rsid w:val="00882B70"/>
    <w:rsid w:val="00921EF1"/>
    <w:rsid w:val="00B41ACB"/>
    <w:rsid w:val="00B74EEF"/>
    <w:rsid w:val="00BD19DA"/>
    <w:rsid w:val="00C1656A"/>
    <w:rsid w:val="00C27BB8"/>
    <w:rsid w:val="00C62C37"/>
    <w:rsid w:val="00D86D11"/>
    <w:rsid w:val="00E654D5"/>
    <w:rsid w:val="00F1572D"/>
    <w:rsid w:val="00F24838"/>
    <w:rsid w:val="00F70683"/>
    <w:rsid w:val="00FA7ACC"/>
    <w:rsid w:val="00FF1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82B70"/>
    <w:pPr>
      <w:suppressAutoHyphens/>
      <w:overflowPunct w:val="0"/>
      <w:autoSpaceDE w:val="0"/>
      <w:autoSpaceDN w:val="0"/>
      <w:textAlignment w:val="baseline"/>
    </w:pPr>
  </w:style>
  <w:style w:type="paragraph" w:styleId="Nadpis1">
    <w:name w:val="heading 1"/>
    <w:basedOn w:val="Normln"/>
    <w:next w:val="Normln"/>
    <w:rsid w:val="00882B70"/>
    <w:pPr>
      <w:keepNext/>
      <w:spacing w:before="240" w:after="60"/>
      <w:outlineLvl w:val="0"/>
    </w:pPr>
    <w:rPr>
      <w:rFonts w:ascii="Arial" w:hAnsi="Arial"/>
      <w:b/>
      <w:kern w:val="3"/>
      <w:sz w:val="28"/>
    </w:rPr>
  </w:style>
  <w:style w:type="paragraph" w:styleId="Nadpis2">
    <w:name w:val="heading 2"/>
    <w:basedOn w:val="Normln"/>
    <w:next w:val="Normln"/>
    <w:rsid w:val="00882B7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rsid w:val="00882B70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rsid w:val="00882B70"/>
    <w:pPr>
      <w:keepNext/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rsid w:val="00882B70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rsid w:val="00882B70"/>
    <w:p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rsid w:val="00882B70"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rsid w:val="00882B70"/>
    <w:pPr>
      <w:keepNext/>
      <w:outlineLvl w:val="7"/>
    </w:pPr>
    <w:rPr>
      <w:b/>
      <w:sz w:val="22"/>
    </w:rPr>
  </w:style>
  <w:style w:type="paragraph" w:styleId="Nadpis9">
    <w:name w:val="heading 9"/>
    <w:basedOn w:val="Normln"/>
    <w:next w:val="Normln"/>
    <w:rsid w:val="00882B70"/>
    <w:pPr>
      <w:keepNext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82B7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82B7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82B70"/>
  </w:style>
  <w:style w:type="character" w:customStyle="1" w:styleId="Hypertextovodkaz1">
    <w:name w:val="Hypertextový odkaz1"/>
    <w:basedOn w:val="Standardnpsmoodstavce"/>
    <w:rsid w:val="00882B70"/>
    <w:rPr>
      <w:color w:val="0000FF"/>
      <w:u w:val="single"/>
    </w:rPr>
  </w:style>
  <w:style w:type="paragraph" w:styleId="Zkladntext">
    <w:name w:val="Body Text"/>
    <w:basedOn w:val="Normln"/>
    <w:rsid w:val="00882B70"/>
    <w:pPr>
      <w:jc w:val="both"/>
    </w:pPr>
    <w:rPr>
      <w:sz w:val="22"/>
    </w:rPr>
  </w:style>
  <w:style w:type="character" w:customStyle="1" w:styleId="Hypertextovodkaz2">
    <w:name w:val="Hypertextový odkaz2"/>
    <w:basedOn w:val="Standardnpsmoodstavce"/>
    <w:rsid w:val="00882B70"/>
    <w:rPr>
      <w:color w:val="0000FF"/>
      <w:u w:val="single"/>
    </w:rPr>
  </w:style>
  <w:style w:type="paragraph" w:styleId="Hlavikaobsahu">
    <w:name w:val="toa heading"/>
    <w:basedOn w:val="Normln"/>
    <w:next w:val="Normln"/>
    <w:rsid w:val="00882B70"/>
    <w:pPr>
      <w:spacing w:before="120"/>
      <w:jc w:val="both"/>
    </w:pPr>
    <w:rPr>
      <w:rFonts w:ascii="Arial" w:hAnsi="Arial"/>
      <w:b/>
      <w:spacing w:val="-5"/>
      <w:sz w:val="24"/>
    </w:rPr>
  </w:style>
  <w:style w:type="paragraph" w:styleId="Podpis">
    <w:name w:val="Signature"/>
    <w:basedOn w:val="Normln"/>
    <w:next w:val="Podpis-funkce"/>
    <w:rsid w:val="00882B70"/>
    <w:pPr>
      <w:keepNext/>
      <w:spacing w:before="880" w:line="220" w:lineRule="atLeast"/>
      <w:jc w:val="both"/>
    </w:pPr>
    <w:rPr>
      <w:rFonts w:ascii="Arial" w:hAnsi="Arial"/>
      <w:spacing w:val="-5"/>
    </w:rPr>
  </w:style>
  <w:style w:type="paragraph" w:styleId="Zvr">
    <w:name w:val="Closing"/>
    <w:basedOn w:val="Normln"/>
    <w:next w:val="Podpis"/>
    <w:rsid w:val="00882B70"/>
    <w:pPr>
      <w:keepNext/>
      <w:spacing w:after="60" w:line="220" w:lineRule="atLeast"/>
      <w:jc w:val="both"/>
    </w:pPr>
    <w:rPr>
      <w:rFonts w:ascii="Arial" w:hAnsi="Arial"/>
      <w:spacing w:val="-5"/>
    </w:rPr>
  </w:style>
  <w:style w:type="paragraph" w:customStyle="1" w:styleId="Podpis-funkce">
    <w:name w:val="Podpis - funkce"/>
    <w:basedOn w:val="Podpis"/>
    <w:next w:val="Normln"/>
    <w:rsid w:val="00882B70"/>
    <w:pPr>
      <w:spacing w:before="0"/>
    </w:pPr>
  </w:style>
  <w:style w:type="paragraph" w:customStyle="1" w:styleId="Datum1">
    <w:name w:val="Datum1"/>
    <w:basedOn w:val="Normln"/>
    <w:next w:val="Normln"/>
    <w:rsid w:val="00882B70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Hypertextovodkaz3">
    <w:name w:val="Hypertextový odkaz3"/>
    <w:basedOn w:val="Standardnpsmoodstavce"/>
    <w:rsid w:val="00882B70"/>
    <w:rPr>
      <w:color w:val="0000FF"/>
      <w:u w:val="single"/>
    </w:rPr>
  </w:style>
  <w:style w:type="paragraph" w:customStyle="1" w:styleId="Zkladntext21">
    <w:name w:val="Základní text 21"/>
    <w:basedOn w:val="Normln"/>
    <w:rsid w:val="00882B70"/>
    <w:rPr>
      <w:rFonts w:ascii="Coronet" w:hAnsi="Coronet"/>
      <w:sz w:val="36"/>
    </w:rPr>
  </w:style>
  <w:style w:type="paragraph" w:customStyle="1" w:styleId="Zkladntext22">
    <w:name w:val="Základní text 22"/>
    <w:basedOn w:val="Normln"/>
    <w:rsid w:val="00882B70"/>
    <w:pPr>
      <w:jc w:val="both"/>
    </w:pPr>
    <w:rPr>
      <w:b/>
      <w:sz w:val="24"/>
    </w:rPr>
  </w:style>
  <w:style w:type="paragraph" w:styleId="Rozvrendokumentu">
    <w:name w:val="Document Map"/>
    <w:basedOn w:val="Normln"/>
    <w:rsid w:val="00882B70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rsid w:val="00882B70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rsid w:val="00882B70"/>
    <w:pPr>
      <w:overflowPunct/>
      <w:autoSpaceDE/>
      <w:textAlignment w:val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rsid w:val="00882B70"/>
    <w:rPr>
      <w:rFonts w:ascii="Consolas" w:eastAsia="Calibri" w:hAnsi="Consolas" w:cs="Times New Roman"/>
      <w:sz w:val="21"/>
      <w:szCs w:val="21"/>
      <w:lang w:eastAsia="en-US"/>
    </w:rPr>
  </w:style>
  <w:style w:type="character" w:styleId="Siln">
    <w:name w:val="Strong"/>
    <w:basedOn w:val="Standardnpsmoodstavce"/>
    <w:uiPriority w:val="22"/>
    <w:qFormat/>
    <w:rsid w:val="00882B70"/>
    <w:rPr>
      <w:b/>
      <w:bCs/>
    </w:rPr>
  </w:style>
  <w:style w:type="paragraph" w:styleId="Bezmezer">
    <w:name w:val="No Spacing"/>
    <w:uiPriority w:val="1"/>
    <w:qFormat/>
    <w:rsid w:val="00882B70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styleId="Zvraznn">
    <w:name w:val="Emphasis"/>
    <w:basedOn w:val="Standardnpsmoodstavce"/>
    <w:uiPriority w:val="20"/>
    <w:qFormat/>
    <w:rsid w:val="00882B70"/>
    <w:rPr>
      <w:i/>
      <w:iCs/>
    </w:rPr>
  </w:style>
  <w:style w:type="character" w:styleId="Hypertextovodkaz">
    <w:name w:val="Hyperlink"/>
    <w:basedOn w:val="Standardnpsmoodstavce"/>
    <w:rsid w:val="00882B70"/>
    <w:rPr>
      <w:color w:val="0000FF"/>
      <w:u w:val="single"/>
    </w:rPr>
  </w:style>
  <w:style w:type="paragraph" w:styleId="Normlnweb">
    <w:name w:val="Normal (Web)"/>
    <w:basedOn w:val="Normln"/>
    <w:uiPriority w:val="99"/>
    <w:rsid w:val="00882B70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Textbubliny">
    <w:name w:val="Balloon Text"/>
    <w:basedOn w:val="Normln"/>
    <w:rsid w:val="00882B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sid w:val="00882B70"/>
    <w:rPr>
      <w:rFonts w:ascii="Tahoma" w:hAnsi="Tahoma" w:cs="Tahoma"/>
      <w:sz w:val="16"/>
      <w:szCs w:val="16"/>
    </w:rPr>
  </w:style>
  <w:style w:type="paragraph" w:customStyle="1" w:styleId="detail-info">
    <w:name w:val="detail-info"/>
    <w:basedOn w:val="Normln"/>
    <w:rsid w:val="004A69DA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763C5"/>
    <w:pPr>
      <w:suppressAutoHyphens w:val="0"/>
      <w:overflowPunct/>
      <w:autoSpaceDE/>
      <w:autoSpaceDN/>
      <w:ind w:left="720"/>
      <w:contextualSpacing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q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dm.cz" TargetMode="External"/><Relationship Id="rId1" Type="http://schemas.openxmlformats.org/officeDocument/2006/relationships/hyperlink" Target="mailto:katerina.ondrejkova@sezna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Věc:  dotaz na poskytování stravného, jízdného</vt:lpstr>
    </vt:vector>
  </TitlesOfParts>
  <Company>Hewlett-Packard</Company>
  <LinksUpToDate>false</LinksUpToDate>
  <CharactersWithSpaces>2365</CharactersWithSpaces>
  <SharedDoc>false</SharedDoc>
  <HLinks>
    <vt:vector size="12" baseType="variant">
      <vt:variant>
        <vt:i4>6553696</vt:i4>
      </vt:variant>
      <vt:variant>
        <vt:i4>3</vt:i4>
      </vt:variant>
      <vt:variant>
        <vt:i4>0</vt:i4>
      </vt:variant>
      <vt:variant>
        <vt:i4>5</vt:i4>
      </vt:variant>
      <vt:variant>
        <vt:lpwstr>http://www.ndm.cz/</vt:lpwstr>
      </vt:variant>
      <vt:variant>
        <vt:lpwstr/>
      </vt:variant>
      <vt:variant>
        <vt:i4>721008</vt:i4>
      </vt:variant>
      <vt:variant>
        <vt:i4>0</vt:i4>
      </vt:variant>
      <vt:variant>
        <vt:i4>0</vt:i4>
      </vt:variant>
      <vt:variant>
        <vt:i4>5</vt:i4>
      </vt:variant>
      <vt:variant>
        <vt:lpwstr>mailto:katerina.ondrejkova@seznam.cz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Věc:  dotaz na poskytování stravného, jízdného</dc:title>
  <dc:creator>FCC FOLPRECHT</dc:creator>
  <cp:lastModifiedBy>Ondrejkova</cp:lastModifiedBy>
  <cp:revision>5</cp:revision>
  <cp:lastPrinted>2010-06-14T12:04:00Z</cp:lastPrinted>
  <dcterms:created xsi:type="dcterms:W3CDTF">2011-06-12T05:53:00Z</dcterms:created>
  <dcterms:modified xsi:type="dcterms:W3CDTF">2011-06-13T08:52:00Z</dcterms:modified>
</cp:coreProperties>
</file>