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353BC7" w14:textId="77777777" w:rsidR="00CD57E1" w:rsidRDefault="00CD57E1" w:rsidP="00EC74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14:paraId="0096E245" w14:textId="77777777" w:rsidR="000A10B5" w:rsidRDefault="000A10B5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6BC24E5B" w14:textId="77777777" w:rsidR="000A10B5" w:rsidRPr="000A10B5" w:rsidRDefault="000A10B5" w:rsidP="000A10B5">
      <w:pPr>
        <w:rPr>
          <w:rFonts w:ascii="Arial" w:hAnsi="Arial" w:cs="Arial"/>
          <w:sz w:val="28"/>
          <w:szCs w:val="28"/>
        </w:rPr>
      </w:pPr>
      <w:r w:rsidRPr="000A10B5">
        <w:rPr>
          <w:rFonts w:ascii="Arial" w:hAnsi="Arial" w:cs="Arial"/>
          <w:sz w:val="28"/>
          <w:szCs w:val="28"/>
        </w:rPr>
        <w:t>Labutí jezero se vrací do Ostravy</w:t>
      </w:r>
    </w:p>
    <w:p w14:paraId="1844FB70" w14:textId="77777777" w:rsidR="000A10B5" w:rsidRPr="000A10B5" w:rsidRDefault="000A10B5" w:rsidP="000A10B5">
      <w:pPr>
        <w:rPr>
          <w:rFonts w:ascii="Arial" w:hAnsi="Arial" w:cs="Arial"/>
          <w:sz w:val="28"/>
          <w:szCs w:val="28"/>
        </w:rPr>
      </w:pPr>
    </w:p>
    <w:p w14:paraId="296EAD43" w14:textId="1D66ABD4" w:rsidR="000A10B5" w:rsidRPr="000A10B5" w:rsidRDefault="000A10B5" w:rsidP="000A10B5">
      <w:pPr>
        <w:rPr>
          <w:rFonts w:ascii="Arial" w:hAnsi="Arial" w:cs="Arial"/>
        </w:rPr>
      </w:pPr>
      <w:r>
        <w:rPr>
          <w:rFonts w:ascii="Arial" w:hAnsi="Arial" w:cs="Arial"/>
        </w:rPr>
        <w:t>V Ostravě 25. dubna 2013</w:t>
      </w:r>
    </w:p>
    <w:p w14:paraId="15F9B850" w14:textId="77777777" w:rsidR="000A10B5" w:rsidRPr="000A10B5" w:rsidRDefault="000A10B5" w:rsidP="000A10B5">
      <w:pPr>
        <w:rPr>
          <w:rFonts w:ascii="Arial" w:hAnsi="Arial" w:cs="Arial"/>
        </w:rPr>
      </w:pPr>
    </w:p>
    <w:p w14:paraId="282087CA" w14:textId="77777777" w:rsidR="000A10B5" w:rsidRPr="000A10B5" w:rsidRDefault="000A10B5" w:rsidP="000A10B5">
      <w:pPr>
        <w:rPr>
          <w:rFonts w:ascii="Arial" w:hAnsi="Arial" w:cs="Arial"/>
          <w:b/>
        </w:rPr>
      </w:pPr>
      <w:r w:rsidRPr="000A10B5">
        <w:rPr>
          <w:rFonts w:ascii="Arial" w:hAnsi="Arial" w:cs="Arial"/>
          <w:b/>
        </w:rPr>
        <w:t>Nejslavnější klasický balet v novém nastudování chystá premiéru na 2. května.</w:t>
      </w:r>
    </w:p>
    <w:p w14:paraId="0306291A" w14:textId="77777777" w:rsidR="000A10B5" w:rsidRPr="000A10B5" w:rsidRDefault="000A10B5" w:rsidP="000A10B5">
      <w:pPr>
        <w:rPr>
          <w:rFonts w:ascii="Arial" w:hAnsi="Arial" w:cs="Arial"/>
        </w:rPr>
      </w:pPr>
    </w:p>
    <w:p w14:paraId="1E638052" w14:textId="77777777" w:rsidR="000A10B5" w:rsidRPr="000A10B5" w:rsidRDefault="000A10B5" w:rsidP="000A10B5">
      <w:pPr>
        <w:jc w:val="both"/>
        <w:rPr>
          <w:rFonts w:ascii="Arial" w:hAnsi="Arial" w:cs="Arial"/>
        </w:rPr>
      </w:pPr>
      <w:r w:rsidRPr="000A10B5">
        <w:rPr>
          <w:rFonts w:ascii="Arial" w:hAnsi="Arial" w:cs="Arial"/>
        </w:rPr>
        <w:t xml:space="preserve">Národní divadlo moravskoslezské připomene letošní 120. výročí úmrtí </w:t>
      </w:r>
      <w:r w:rsidRPr="000A10B5">
        <w:rPr>
          <w:rFonts w:ascii="Arial" w:hAnsi="Arial" w:cs="Arial"/>
          <w:b/>
        </w:rPr>
        <w:t xml:space="preserve">Petra </w:t>
      </w:r>
      <w:proofErr w:type="spellStart"/>
      <w:r w:rsidRPr="000A10B5">
        <w:rPr>
          <w:rFonts w:ascii="Arial" w:hAnsi="Arial" w:cs="Arial"/>
          <w:b/>
        </w:rPr>
        <w:t>Iljiče</w:t>
      </w:r>
      <w:proofErr w:type="spellEnd"/>
      <w:r w:rsidRPr="000A10B5">
        <w:rPr>
          <w:rFonts w:ascii="Arial" w:hAnsi="Arial" w:cs="Arial"/>
          <w:b/>
        </w:rPr>
        <w:t xml:space="preserve"> Čajkovského</w:t>
      </w:r>
      <w:r w:rsidRPr="000A10B5">
        <w:rPr>
          <w:rFonts w:ascii="Arial" w:hAnsi="Arial" w:cs="Arial"/>
        </w:rPr>
        <w:t xml:space="preserve"> novou inscenací jeho nejslavnějšího baletu. </w:t>
      </w:r>
      <w:r w:rsidRPr="000A10B5">
        <w:rPr>
          <w:rFonts w:ascii="Arial" w:hAnsi="Arial" w:cs="Arial"/>
          <w:i/>
        </w:rPr>
        <w:t xml:space="preserve">„Labutí jezero je klasika, která do kamenného divadla patří, je to základ baletního repertoáru. Kromě nového hudebního nastudování se bude nová inscenace lišit hlavně pojetím; postupem doby se zažilo prezentovat Labutí jezero v jakémsi mixu slohů renesance, baroka a podobně. Naši novou inscenaci stavím do secese, a to jak filozoficky, tak kostýmově, výprava má náladu obrazů Gustava Klimta či Alfonse Muchy. Choreograficky vycházím z původní předlohy </w:t>
      </w:r>
      <w:proofErr w:type="spellStart"/>
      <w:r w:rsidRPr="000A10B5">
        <w:rPr>
          <w:rFonts w:ascii="Arial" w:hAnsi="Arial" w:cs="Arial"/>
          <w:i/>
        </w:rPr>
        <w:t>Mariuse</w:t>
      </w:r>
      <w:proofErr w:type="spellEnd"/>
      <w:r w:rsidRPr="000A10B5">
        <w:rPr>
          <w:rFonts w:ascii="Arial" w:hAnsi="Arial" w:cs="Arial"/>
          <w:i/>
        </w:rPr>
        <w:t xml:space="preserve"> </w:t>
      </w:r>
      <w:proofErr w:type="spellStart"/>
      <w:r w:rsidRPr="000A10B5">
        <w:rPr>
          <w:rFonts w:ascii="Arial" w:hAnsi="Arial" w:cs="Arial"/>
          <w:i/>
        </w:rPr>
        <w:t>Petipy</w:t>
      </w:r>
      <w:proofErr w:type="spellEnd"/>
      <w:r w:rsidRPr="000A10B5">
        <w:rPr>
          <w:rFonts w:ascii="Arial" w:hAnsi="Arial" w:cs="Arial"/>
          <w:i/>
        </w:rPr>
        <w:t xml:space="preserve"> a Lva Ivanova, ovšem partitura samozřejmě doznala některých obměn. Navíc jsme v příběhu sjednotili dvě postavy, ale to už diváci uvidí sami,“</w:t>
      </w:r>
      <w:r w:rsidRPr="000A10B5">
        <w:rPr>
          <w:rFonts w:ascii="Arial" w:hAnsi="Arial" w:cs="Arial"/>
        </w:rPr>
        <w:t xml:space="preserve"> láká šéf ostravského baletu, choreograf a režisér inscenace </w:t>
      </w:r>
      <w:r w:rsidRPr="000A10B5">
        <w:rPr>
          <w:rFonts w:ascii="Arial" w:hAnsi="Arial" w:cs="Arial"/>
          <w:b/>
        </w:rPr>
        <w:t>Igor Vejsada</w:t>
      </w:r>
      <w:r w:rsidRPr="000A10B5">
        <w:rPr>
          <w:rFonts w:ascii="Arial" w:hAnsi="Arial" w:cs="Arial"/>
        </w:rPr>
        <w:t xml:space="preserve">. </w:t>
      </w:r>
    </w:p>
    <w:p w14:paraId="6A3E9445" w14:textId="77777777" w:rsidR="000A10B5" w:rsidRPr="000A10B5" w:rsidRDefault="000A10B5" w:rsidP="000A10B5">
      <w:pPr>
        <w:jc w:val="both"/>
        <w:rPr>
          <w:rFonts w:ascii="Arial" w:hAnsi="Arial" w:cs="Arial"/>
        </w:rPr>
      </w:pPr>
      <w:r w:rsidRPr="000A10B5">
        <w:rPr>
          <w:rFonts w:ascii="Arial" w:hAnsi="Arial" w:cs="Arial"/>
        </w:rPr>
        <w:t xml:space="preserve">Nové hudební nastudování je dílem hostujícího dirigenta </w:t>
      </w:r>
      <w:r w:rsidRPr="000A10B5">
        <w:rPr>
          <w:rFonts w:ascii="Arial" w:hAnsi="Arial" w:cs="Arial"/>
          <w:b/>
        </w:rPr>
        <w:t>Tomáše Braunera</w:t>
      </w:r>
      <w:r w:rsidRPr="000A10B5">
        <w:rPr>
          <w:rFonts w:ascii="Arial" w:hAnsi="Arial" w:cs="Arial"/>
        </w:rPr>
        <w:t xml:space="preserve">, který v Ostravě připravil a diriguje inscenace </w:t>
      </w:r>
      <w:r w:rsidRPr="000A10B5">
        <w:rPr>
          <w:rFonts w:ascii="Arial" w:hAnsi="Arial" w:cs="Arial"/>
          <w:i/>
        </w:rPr>
        <w:t>Romeo a Julie</w:t>
      </w:r>
      <w:r w:rsidRPr="000A10B5">
        <w:rPr>
          <w:rFonts w:ascii="Arial" w:hAnsi="Arial" w:cs="Arial"/>
        </w:rPr>
        <w:t xml:space="preserve">, </w:t>
      </w:r>
      <w:proofErr w:type="spellStart"/>
      <w:r w:rsidRPr="000A10B5">
        <w:rPr>
          <w:rFonts w:ascii="Arial" w:hAnsi="Arial" w:cs="Arial"/>
          <w:i/>
        </w:rPr>
        <w:t>Nabucco</w:t>
      </w:r>
      <w:proofErr w:type="spellEnd"/>
      <w:r w:rsidRPr="000A10B5">
        <w:rPr>
          <w:rFonts w:ascii="Arial" w:hAnsi="Arial" w:cs="Arial"/>
        </w:rPr>
        <w:t xml:space="preserve">, </w:t>
      </w:r>
      <w:r w:rsidRPr="000A10B5">
        <w:rPr>
          <w:rFonts w:ascii="Arial" w:hAnsi="Arial" w:cs="Arial"/>
          <w:i/>
        </w:rPr>
        <w:t>Káťa Kabanová</w:t>
      </w:r>
      <w:r w:rsidRPr="000A10B5">
        <w:rPr>
          <w:rFonts w:ascii="Arial" w:hAnsi="Arial" w:cs="Arial"/>
        </w:rPr>
        <w:t xml:space="preserve"> a </w:t>
      </w:r>
      <w:r w:rsidRPr="000A10B5">
        <w:rPr>
          <w:rFonts w:ascii="Arial" w:hAnsi="Arial" w:cs="Arial"/>
          <w:i/>
        </w:rPr>
        <w:t>Spící krasavice</w:t>
      </w:r>
      <w:r w:rsidRPr="000A10B5">
        <w:rPr>
          <w:rFonts w:ascii="Arial" w:hAnsi="Arial" w:cs="Arial"/>
        </w:rPr>
        <w:t xml:space="preserve">. </w:t>
      </w:r>
      <w:r w:rsidRPr="000A10B5">
        <w:rPr>
          <w:rFonts w:ascii="Arial" w:hAnsi="Arial" w:cs="Arial"/>
          <w:i/>
        </w:rPr>
        <w:t>„Čajkovskij je pro mne jedním z nejniternějších hudebních skladatelů devatenáctého století. V jeho hudbě se zrcadlí vroucí něha i taková jemná životní melancholie. To, myslím, prostupuje i celým jeho baletem Labutí jezero, který patří k tomu vůbec nejlepšímu, co kdy bylo v baletním žánru vytvořeno,“</w:t>
      </w:r>
      <w:r w:rsidRPr="000A10B5">
        <w:rPr>
          <w:rFonts w:ascii="Arial" w:hAnsi="Arial" w:cs="Arial"/>
        </w:rPr>
        <w:t xml:space="preserve"> uvádí Tomáš Brauner.</w:t>
      </w:r>
    </w:p>
    <w:p w14:paraId="7DCAFAAC" w14:textId="77777777" w:rsidR="000A10B5" w:rsidRPr="000A10B5" w:rsidRDefault="000A10B5" w:rsidP="000A10B5">
      <w:pPr>
        <w:jc w:val="both"/>
        <w:rPr>
          <w:rFonts w:ascii="Arial" w:hAnsi="Arial" w:cs="Arial"/>
        </w:rPr>
      </w:pPr>
      <w:r w:rsidRPr="000A10B5">
        <w:rPr>
          <w:rFonts w:ascii="Arial" w:hAnsi="Arial" w:cs="Arial"/>
        </w:rPr>
        <w:t xml:space="preserve">Scéna je dílem </w:t>
      </w:r>
      <w:r w:rsidRPr="000A10B5">
        <w:rPr>
          <w:rFonts w:ascii="Arial" w:hAnsi="Arial" w:cs="Arial"/>
          <w:b/>
        </w:rPr>
        <w:t xml:space="preserve">Davida </w:t>
      </w:r>
      <w:proofErr w:type="spellStart"/>
      <w:r w:rsidRPr="000A10B5">
        <w:rPr>
          <w:rFonts w:ascii="Arial" w:hAnsi="Arial" w:cs="Arial"/>
          <w:b/>
        </w:rPr>
        <w:t>Baziky</w:t>
      </w:r>
      <w:proofErr w:type="spellEnd"/>
      <w:r w:rsidRPr="000A10B5">
        <w:rPr>
          <w:rFonts w:ascii="Arial" w:hAnsi="Arial" w:cs="Arial"/>
        </w:rPr>
        <w:t xml:space="preserve">, kostýmy navrhla </w:t>
      </w:r>
      <w:r w:rsidRPr="000A10B5">
        <w:rPr>
          <w:rFonts w:ascii="Arial" w:hAnsi="Arial" w:cs="Arial"/>
          <w:b/>
        </w:rPr>
        <w:t xml:space="preserve">Sylva </w:t>
      </w:r>
      <w:proofErr w:type="spellStart"/>
      <w:r w:rsidRPr="000A10B5">
        <w:rPr>
          <w:rFonts w:ascii="Arial" w:hAnsi="Arial" w:cs="Arial"/>
          <w:b/>
        </w:rPr>
        <w:t>Zimula</w:t>
      </w:r>
      <w:proofErr w:type="spellEnd"/>
      <w:r w:rsidRPr="000A10B5">
        <w:rPr>
          <w:rFonts w:ascii="Arial" w:hAnsi="Arial" w:cs="Arial"/>
          <w:b/>
        </w:rPr>
        <w:t xml:space="preserve"> Hanáková</w:t>
      </w:r>
      <w:r w:rsidRPr="000A10B5">
        <w:rPr>
          <w:rFonts w:ascii="Arial" w:hAnsi="Arial" w:cs="Arial"/>
        </w:rPr>
        <w:t xml:space="preserve">. V hlavních rolích budou alternovat </w:t>
      </w:r>
      <w:r w:rsidRPr="000A10B5">
        <w:rPr>
          <w:rFonts w:ascii="Arial" w:hAnsi="Arial" w:cs="Arial"/>
          <w:b/>
        </w:rPr>
        <w:t xml:space="preserve">Olga </w:t>
      </w:r>
      <w:proofErr w:type="spellStart"/>
      <w:r w:rsidRPr="000A10B5">
        <w:rPr>
          <w:rFonts w:ascii="Arial" w:hAnsi="Arial" w:cs="Arial"/>
          <w:b/>
        </w:rPr>
        <w:t>Borisová-Pračiková</w:t>
      </w:r>
      <w:proofErr w:type="spellEnd"/>
      <w:r w:rsidRPr="000A10B5">
        <w:rPr>
          <w:rFonts w:ascii="Arial" w:hAnsi="Arial" w:cs="Arial"/>
        </w:rPr>
        <w:t xml:space="preserve"> / </w:t>
      </w:r>
      <w:r w:rsidRPr="000A10B5">
        <w:rPr>
          <w:rFonts w:ascii="Arial" w:hAnsi="Arial" w:cs="Arial"/>
          <w:b/>
        </w:rPr>
        <w:t xml:space="preserve">Barbora </w:t>
      </w:r>
      <w:proofErr w:type="spellStart"/>
      <w:r w:rsidRPr="000A10B5">
        <w:rPr>
          <w:rFonts w:ascii="Arial" w:hAnsi="Arial" w:cs="Arial"/>
          <w:b/>
        </w:rPr>
        <w:t>Kaufmannová</w:t>
      </w:r>
      <w:proofErr w:type="spellEnd"/>
      <w:r w:rsidRPr="000A10B5">
        <w:rPr>
          <w:rFonts w:ascii="Arial" w:hAnsi="Arial" w:cs="Arial"/>
        </w:rPr>
        <w:t xml:space="preserve"> / </w:t>
      </w:r>
      <w:r w:rsidRPr="000A10B5">
        <w:rPr>
          <w:rFonts w:ascii="Arial" w:hAnsi="Arial" w:cs="Arial"/>
          <w:b/>
        </w:rPr>
        <w:t>Markéta Pospíšilová</w:t>
      </w:r>
      <w:r w:rsidRPr="000A10B5">
        <w:rPr>
          <w:rFonts w:ascii="Arial" w:hAnsi="Arial" w:cs="Arial"/>
        </w:rPr>
        <w:t xml:space="preserve"> a </w:t>
      </w:r>
      <w:r w:rsidRPr="000A10B5">
        <w:rPr>
          <w:rFonts w:ascii="Arial" w:hAnsi="Arial" w:cs="Arial"/>
          <w:b/>
        </w:rPr>
        <w:t>Jan Krejčíř</w:t>
      </w:r>
      <w:r w:rsidRPr="000A10B5">
        <w:rPr>
          <w:rFonts w:ascii="Arial" w:hAnsi="Arial" w:cs="Arial"/>
        </w:rPr>
        <w:t xml:space="preserve"> / </w:t>
      </w:r>
      <w:proofErr w:type="spellStart"/>
      <w:r w:rsidRPr="000A10B5">
        <w:rPr>
          <w:rFonts w:ascii="Arial" w:hAnsi="Arial" w:cs="Arial"/>
          <w:b/>
        </w:rPr>
        <w:t>Michał</w:t>
      </w:r>
      <w:proofErr w:type="spellEnd"/>
      <w:r w:rsidRPr="000A10B5">
        <w:rPr>
          <w:rFonts w:ascii="Arial" w:hAnsi="Arial" w:cs="Arial"/>
          <w:b/>
        </w:rPr>
        <w:t xml:space="preserve"> </w:t>
      </w:r>
      <w:proofErr w:type="spellStart"/>
      <w:r w:rsidRPr="000A10B5">
        <w:rPr>
          <w:rFonts w:ascii="Arial" w:hAnsi="Arial" w:cs="Arial"/>
          <w:b/>
        </w:rPr>
        <w:t>Lewandowski</w:t>
      </w:r>
      <w:proofErr w:type="spellEnd"/>
      <w:r w:rsidRPr="000A10B5">
        <w:rPr>
          <w:rFonts w:ascii="Arial" w:hAnsi="Arial" w:cs="Arial"/>
        </w:rPr>
        <w:t xml:space="preserve">. V dalších rolích vystoupí </w:t>
      </w:r>
      <w:r w:rsidRPr="000A10B5">
        <w:rPr>
          <w:rFonts w:ascii="Arial" w:hAnsi="Arial" w:cs="Arial"/>
          <w:b/>
        </w:rPr>
        <w:t>Po-</w:t>
      </w:r>
      <w:proofErr w:type="spellStart"/>
      <w:r w:rsidRPr="000A10B5">
        <w:rPr>
          <w:rFonts w:ascii="Arial" w:hAnsi="Arial" w:cs="Arial"/>
          <w:b/>
        </w:rPr>
        <w:t>Ju</w:t>
      </w:r>
      <w:proofErr w:type="spellEnd"/>
      <w:r w:rsidRPr="000A10B5">
        <w:rPr>
          <w:rFonts w:ascii="Arial" w:hAnsi="Arial" w:cs="Arial"/>
          <w:b/>
        </w:rPr>
        <w:t xml:space="preserve"> Lin</w:t>
      </w:r>
      <w:r w:rsidRPr="000A10B5">
        <w:rPr>
          <w:rFonts w:ascii="Arial" w:hAnsi="Arial" w:cs="Arial"/>
        </w:rPr>
        <w:t xml:space="preserve"> / </w:t>
      </w:r>
      <w:r w:rsidRPr="000A10B5">
        <w:rPr>
          <w:rFonts w:ascii="Arial" w:hAnsi="Arial" w:cs="Arial"/>
          <w:b/>
        </w:rPr>
        <w:t xml:space="preserve">Peter </w:t>
      </w:r>
      <w:proofErr w:type="spellStart"/>
      <w:r w:rsidRPr="000A10B5">
        <w:rPr>
          <w:rFonts w:ascii="Arial" w:hAnsi="Arial" w:cs="Arial"/>
          <w:b/>
        </w:rPr>
        <w:t>Ondrka</w:t>
      </w:r>
      <w:proofErr w:type="spellEnd"/>
      <w:r w:rsidRPr="000A10B5">
        <w:rPr>
          <w:rFonts w:ascii="Arial" w:hAnsi="Arial" w:cs="Arial"/>
        </w:rPr>
        <w:t xml:space="preserve">, </w:t>
      </w:r>
      <w:r w:rsidRPr="000A10B5">
        <w:rPr>
          <w:rFonts w:ascii="Arial" w:hAnsi="Arial" w:cs="Arial"/>
          <w:b/>
        </w:rPr>
        <w:t>Filip Staněk</w:t>
      </w:r>
      <w:r w:rsidRPr="000A10B5">
        <w:rPr>
          <w:rFonts w:ascii="Arial" w:hAnsi="Arial" w:cs="Arial"/>
        </w:rPr>
        <w:t xml:space="preserve"> / </w:t>
      </w:r>
      <w:r w:rsidRPr="000A10B5">
        <w:rPr>
          <w:rFonts w:ascii="Arial" w:hAnsi="Arial" w:cs="Arial"/>
          <w:b/>
        </w:rPr>
        <w:t>Vladimír Vašků</w:t>
      </w:r>
      <w:r w:rsidRPr="000A10B5">
        <w:rPr>
          <w:rFonts w:ascii="Arial" w:hAnsi="Arial" w:cs="Arial"/>
        </w:rPr>
        <w:t xml:space="preserve">, </w:t>
      </w:r>
      <w:r w:rsidRPr="000A10B5">
        <w:rPr>
          <w:rFonts w:ascii="Arial" w:hAnsi="Arial" w:cs="Arial"/>
          <w:b/>
        </w:rPr>
        <w:t>Lucie Skálová</w:t>
      </w:r>
      <w:r w:rsidRPr="000A10B5">
        <w:rPr>
          <w:rFonts w:ascii="Arial" w:hAnsi="Arial" w:cs="Arial"/>
        </w:rPr>
        <w:t xml:space="preserve">, </w:t>
      </w:r>
      <w:r w:rsidRPr="000A10B5">
        <w:rPr>
          <w:rFonts w:ascii="Arial" w:hAnsi="Arial" w:cs="Arial"/>
          <w:b/>
        </w:rPr>
        <w:t xml:space="preserve">Daisy </w:t>
      </w:r>
      <w:proofErr w:type="spellStart"/>
      <w:r w:rsidRPr="000A10B5">
        <w:rPr>
          <w:rFonts w:ascii="Arial" w:hAnsi="Arial" w:cs="Arial"/>
          <w:b/>
        </w:rPr>
        <w:t>Hulbert</w:t>
      </w:r>
      <w:proofErr w:type="spellEnd"/>
      <w:r w:rsidRPr="000A10B5">
        <w:rPr>
          <w:rFonts w:ascii="Arial" w:hAnsi="Arial" w:cs="Arial"/>
        </w:rPr>
        <w:t xml:space="preserve">, </w:t>
      </w:r>
      <w:r w:rsidRPr="000A10B5">
        <w:rPr>
          <w:rFonts w:ascii="Arial" w:hAnsi="Arial" w:cs="Arial"/>
          <w:b/>
        </w:rPr>
        <w:t>Jana Kopecká</w:t>
      </w:r>
      <w:r w:rsidRPr="000A10B5">
        <w:rPr>
          <w:rFonts w:ascii="Arial" w:hAnsi="Arial" w:cs="Arial"/>
        </w:rPr>
        <w:t xml:space="preserve">, </w:t>
      </w:r>
      <w:proofErr w:type="spellStart"/>
      <w:r w:rsidRPr="000A10B5">
        <w:rPr>
          <w:rFonts w:ascii="Arial" w:hAnsi="Arial" w:cs="Arial"/>
          <w:b/>
        </w:rPr>
        <w:t>Chiara</w:t>
      </w:r>
      <w:proofErr w:type="spellEnd"/>
      <w:r w:rsidRPr="000A10B5">
        <w:rPr>
          <w:rFonts w:ascii="Arial" w:hAnsi="Arial" w:cs="Arial"/>
          <w:b/>
        </w:rPr>
        <w:t xml:space="preserve"> </w:t>
      </w:r>
      <w:proofErr w:type="spellStart"/>
      <w:r w:rsidRPr="000A10B5">
        <w:rPr>
          <w:rFonts w:ascii="Arial" w:hAnsi="Arial" w:cs="Arial"/>
          <w:b/>
        </w:rPr>
        <w:t>Lo</w:t>
      </w:r>
      <w:proofErr w:type="spellEnd"/>
      <w:r w:rsidRPr="000A10B5">
        <w:rPr>
          <w:rFonts w:ascii="Arial" w:hAnsi="Arial" w:cs="Arial"/>
          <w:b/>
        </w:rPr>
        <w:t xml:space="preserve"> </w:t>
      </w:r>
      <w:proofErr w:type="spellStart"/>
      <w:r w:rsidRPr="000A10B5">
        <w:rPr>
          <w:rFonts w:ascii="Arial" w:hAnsi="Arial" w:cs="Arial"/>
          <w:b/>
        </w:rPr>
        <w:t>Piparo</w:t>
      </w:r>
      <w:proofErr w:type="spellEnd"/>
      <w:r w:rsidRPr="000A10B5">
        <w:rPr>
          <w:rFonts w:ascii="Arial" w:hAnsi="Arial" w:cs="Arial"/>
        </w:rPr>
        <w:t xml:space="preserve">, </w:t>
      </w:r>
      <w:r w:rsidRPr="000A10B5">
        <w:rPr>
          <w:rFonts w:ascii="Arial" w:hAnsi="Arial" w:cs="Arial"/>
          <w:b/>
        </w:rPr>
        <w:t>Michaela Vápeníková, Petra Kováčová</w:t>
      </w:r>
      <w:r w:rsidRPr="000A10B5">
        <w:rPr>
          <w:rFonts w:ascii="Arial" w:hAnsi="Arial" w:cs="Arial"/>
        </w:rPr>
        <w:t xml:space="preserve">, </w:t>
      </w:r>
      <w:r w:rsidRPr="000A10B5">
        <w:rPr>
          <w:rFonts w:ascii="Arial" w:hAnsi="Arial" w:cs="Arial"/>
          <w:b/>
        </w:rPr>
        <w:t xml:space="preserve">Zuzana </w:t>
      </w:r>
      <w:proofErr w:type="spellStart"/>
      <w:r w:rsidRPr="000A10B5">
        <w:rPr>
          <w:rFonts w:ascii="Arial" w:hAnsi="Arial" w:cs="Arial"/>
          <w:b/>
        </w:rPr>
        <w:t>Majvelderová</w:t>
      </w:r>
      <w:proofErr w:type="spellEnd"/>
      <w:r w:rsidRPr="000A10B5">
        <w:rPr>
          <w:rFonts w:ascii="Arial" w:hAnsi="Arial" w:cs="Arial"/>
        </w:rPr>
        <w:t>, členové baletu NDM a studenti Janáčkovy konzervatoře a Gymnázia v Ostravě.</w:t>
      </w:r>
    </w:p>
    <w:p w14:paraId="5D43F8AF" w14:textId="77777777" w:rsidR="000A10B5" w:rsidRPr="000A10B5" w:rsidRDefault="000A10B5" w:rsidP="000A10B5">
      <w:pPr>
        <w:jc w:val="both"/>
        <w:rPr>
          <w:rFonts w:ascii="Arial" w:hAnsi="Arial" w:cs="Arial"/>
        </w:rPr>
      </w:pPr>
      <w:r w:rsidRPr="000A10B5">
        <w:rPr>
          <w:rFonts w:ascii="Arial" w:hAnsi="Arial" w:cs="Arial"/>
        </w:rPr>
        <w:t xml:space="preserve">Příběh prince Siegfrieda a dívky Odetty, zakleté v labuť, kterou může vysvobodit jen věrná láska, se objeví na ostravském jevišti už podeváté. Předposlední inscenace </w:t>
      </w:r>
      <w:r w:rsidRPr="000A10B5">
        <w:rPr>
          <w:rFonts w:ascii="Arial" w:hAnsi="Arial" w:cs="Arial"/>
          <w:i/>
        </w:rPr>
        <w:t>Labutího jezera</w:t>
      </w:r>
      <w:r w:rsidRPr="000A10B5">
        <w:rPr>
          <w:rFonts w:ascii="Arial" w:hAnsi="Arial" w:cs="Arial"/>
        </w:rPr>
        <w:t xml:space="preserve"> v NDM se scénou Alexandra Babraje měla premiéru 21. 12. 2002 a na repertoáru se udržela 9 sezón.</w:t>
      </w:r>
    </w:p>
    <w:p w14:paraId="3939A947" w14:textId="77777777" w:rsidR="000A10B5" w:rsidRPr="000A10B5" w:rsidRDefault="000A10B5" w:rsidP="000A10B5">
      <w:pPr>
        <w:jc w:val="both"/>
        <w:rPr>
          <w:rFonts w:ascii="Arial" w:hAnsi="Arial" w:cs="Arial"/>
          <w:b/>
        </w:rPr>
      </w:pPr>
      <w:r w:rsidRPr="000A10B5">
        <w:rPr>
          <w:rFonts w:ascii="Arial" w:hAnsi="Arial" w:cs="Arial"/>
          <w:b/>
        </w:rPr>
        <w:t xml:space="preserve">Premiéry Labutího jezera se konají 2. a 4. května 2013 v 18.30 hodin v Divadle Antonína Dvořáka, a to pod záštitou Generálního konzula Ruské federace v Brně Andreje </w:t>
      </w:r>
      <w:proofErr w:type="spellStart"/>
      <w:r w:rsidRPr="000A10B5">
        <w:rPr>
          <w:rFonts w:ascii="Arial" w:hAnsi="Arial" w:cs="Arial"/>
          <w:b/>
        </w:rPr>
        <w:t>Jevgenjeviče</w:t>
      </w:r>
      <w:proofErr w:type="spellEnd"/>
      <w:r w:rsidRPr="000A10B5">
        <w:rPr>
          <w:rFonts w:ascii="Arial" w:hAnsi="Arial" w:cs="Arial"/>
          <w:b/>
        </w:rPr>
        <w:t xml:space="preserve"> </w:t>
      </w:r>
      <w:proofErr w:type="spellStart"/>
      <w:r w:rsidRPr="000A10B5">
        <w:rPr>
          <w:rFonts w:ascii="Arial" w:hAnsi="Arial" w:cs="Arial"/>
          <w:b/>
        </w:rPr>
        <w:t>Šaraškina</w:t>
      </w:r>
      <w:proofErr w:type="spellEnd"/>
      <w:r w:rsidRPr="000A10B5">
        <w:rPr>
          <w:rFonts w:ascii="Arial" w:hAnsi="Arial" w:cs="Arial"/>
          <w:b/>
        </w:rPr>
        <w:t>.</w:t>
      </w:r>
    </w:p>
    <w:p w14:paraId="741FE9AC" w14:textId="77777777" w:rsidR="000A10B5" w:rsidRPr="000A10B5" w:rsidRDefault="000A10B5" w:rsidP="000A10B5">
      <w:pPr>
        <w:rPr>
          <w:rFonts w:ascii="Arial" w:hAnsi="Arial" w:cs="Arial"/>
          <w:b/>
        </w:rPr>
      </w:pPr>
    </w:p>
    <w:p w14:paraId="0754665F" w14:textId="77777777" w:rsidR="000A10B5" w:rsidRPr="000A10B5" w:rsidRDefault="000A10B5" w:rsidP="000A10B5">
      <w:pPr>
        <w:jc w:val="both"/>
        <w:rPr>
          <w:rFonts w:ascii="Arial" w:hAnsi="Arial" w:cs="Arial"/>
        </w:rPr>
      </w:pPr>
      <w:r w:rsidRPr="000A10B5">
        <w:rPr>
          <w:rFonts w:ascii="Arial" w:hAnsi="Arial" w:cs="Arial"/>
        </w:rPr>
        <w:t xml:space="preserve">Světová premiéra prvního z trojice baletů Petra </w:t>
      </w:r>
      <w:proofErr w:type="spellStart"/>
      <w:r w:rsidRPr="000A10B5">
        <w:rPr>
          <w:rFonts w:ascii="Arial" w:hAnsi="Arial" w:cs="Arial"/>
        </w:rPr>
        <w:t>Iljiče</w:t>
      </w:r>
      <w:proofErr w:type="spellEnd"/>
      <w:r w:rsidRPr="000A10B5">
        <w:rPr>
          <w:rFonts w:ascii="Arial" w:hAnsi="Arial" w:cs="Arial"/>
        </w:rPr>
        <w:t xml:space="preserve"> Čajkovského, </w:t>
      </w:r>
      <w:r w:rsidRPr="000A10B5">
        <w:rPr>
          <w:rFonts w:ascii="Arial" w:hAnsi="Arial" w:cs="Arial"/>
          <w:i/>
        </w:rPr>
        <w:t>Labutího jezera</w:t>
      </w:r>
      <w:r w:rsidRPr="000A10B5">
        <w:rPr>
          <w:rFonts w:ascii="Arial" w:hAnsi="Arial" w:cs="Arial"/>
        </w:rPr>
        <w:t xml:space="preserve">, se odehrála 20. února 1877 ve Velkém divadle v Moskvě. Choreografie pražského rodáka Václava </w:t>
      </w:r>
      <w:proofErr w:type="spellStart"/>
      <w:r w:rsidRPr="000A10B5">
        <w:rPr>
          <w:rFonts w:ascii="Arial" w:hAnsi="Arial" w:cs="Arial"/>
        </w:rPr>
        <w:t>Reisingera</w:t>
      </w:r>
      <w:proofErr w:type="spellEnd"/>
      <w:r w:rsidRPr="000A10B5">
        <w:rPr>
          <w:rFonts w:ascii="Arial" w:hAnsi="Arial" w:cs="Arial"/>
        </w:rPr>
        <w:t xml:space="preserve"> se dočkala vcelku vlídného diváckého přijetí, stejně jako Čajkovského hudba. Publiku se romantický příběh o boji dobra a zla, o zkoušce lásky a věrnosti, která jediná může vysvobodit Odettu z labutího zakletí, líbil. Odborná veřejnost ale choreografické ztvárnění téměř jednohlasně odmítla; partitura byla skladatelovými přáteli a obdivovateli hodnocena kladně až nadšeně, opačnou stranou byla hudba naopak označena za „nudnou, bez fantazie a plnou kakofonií“.</w:t>
      </w:r>
    </w:p>
    <w:p w14:paraId="37732631" w14:textId="77777777" w:rsidR="000A10B5" w:rsidRDefault="000A10B5" w:rsidP="000A10B5">
      <w:pPr>
        <w:jc w:val="both"/>
        <w:rPr>
          <w:rFonts w:ascii="Arial" w:hAnsi="Arial" w:cs="Arial"/>
          <w:b/>
          <w:sz w:val="28"/>
          <w:szCs w:val="28"/>
        </w:rPr>
      </w:pPr>
    </w:p>
    <w:p w14:paraId="02C3CBEF" w14:textId="77777777" w:rsidR="007C7086" w:rsidRDefault="007C7086" w:rsidP="000A10B5">
      <w:pPr>
        <w:jc w:val="both"/>
        <w:rPr>
          <w:rFonts w:ascii="Arial" w:hAnsi="Arial" w:cs="Arial"/>
          <w:b/>
          <w:sz w:val="28"/>
          <w:szCs w:val="28"/>
        </w:rPr>
      </w:pPr>
    </w:p>
    <w:p w14:paraId="08791C14" w14:textId="77777777" w:rsidR="00CD57E1" w:rsidRDefault="00CD57E1" w:rsidP="00DE1A9F">
      <w:pPr>
        <w:jc w:val="both"/>
      </w:pPr>
      <w:bookmarkStart w:id="0" w:name="_GoBack"/>
      <w:bookmarkEnd w:id="0"/>
    </w:p>
    <w:sectPr w:rsidR="00CD57E1">
      <w:headerReference w:type="default" r:id="rId8"/>
      <w:footerReference w:type="default" r:id="rId9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EE93" w14:textId="77777777" w:rsidR="00EC74FB" w:rsidRDefault="00EC74FB">
      <w:r>
        <w:separator/>
      </w:r>
    </w:p>
  </w:endnote>
  <w:endnote w:type="continuationSeparator" w:id="0">
    <w:p w14:paraId="3AF4D218" w14:textId="77777777" w:rsidR="00EC74FB" w:rsidRDefault="00E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onet">
    <w:charset w:val="00"/>
    <w:family w:val="script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9BFD" w14:textId="77777777" w:rsidR="00EC74FB" w:rsidRDefault="00EC74FB">
    <w:pPr>
      <w:pStyle w:val="Footer"/>
      <w:ind w:left="346"/>
      <w:rPr>
        <w:color w:val="C0C0C0"/>
      </w:rPr>
    </w:pPr>
  </w:p>
  <w:p w14:paraId="69461751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Viola Kučerová</w:t>
    </w:r>
  </w:p>
  <w:p w14:paraId="40F97989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proofErr w:type="spellStart"/>
    <w:r>
      <w:rPr>
        <w:rFonts w:ascii="Arial" w:hAnsi="Arial" w:cs="Arial"/>
        <w:color w:val="FF3333"/>
      </w:rPr>
      <w:t>média&amp;komunikace</w:t>
    </w:r>
    <w:proofErr w:type="spellEnd"/>
    <w:r>
      <w:rPr>
        <w:rFonts w:ascii="Arial" w:hAnsi="Arial" w:cs="Arial"/>
        <w:color w:val="FF3333"/>
      </w:rPr>
      <w:t xml:space="preserve"> pro</w:t>
    </w:r>
  </w:p>
  <w:p w14:paraId="3DB840F4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NÁRODNÍ DIVADLO MORAVSKOSLEZSKÉ</w:t>
    </w:r>
  </w:p>
  <w:p w14:paraId="60A0B5B8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příspěvková organizace statutárního města Ostrava</w:t>
    </w:r>
  </w:p>
  <w:p w14:paraId="10682EF6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Čs. legií 148/14, 701 04 Ostrava</w:t>
    </w:r>
  </w:p>
  <w:p w14:paraId="07DE420D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GSM: +420 777 286 719</w:t>
    </w:r>
  </w:p>
  <w:p w14:paraId="7498A66A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Email: viola.kucerova@vasedivadlo.cz</w:t>
    </w:r>
  </w:p>
  <w:p w14:paraId="1F352B78" w14:textId="77777777" w:rsidR="00EC74FB" w:rsidRDefault="000A10B5">
    <w:pPr>
      <w:pStyle w:val="Footer"/>
      <w:ind w:left="346"/>
    </w:pPr>
    <w:hyperlink r:id="rId1" w:history="1">
      <w:r w:rsidR="00EC74FB">
        <w:rPr>
          <w:rStyle w:val="Hyperlink"/>
          <w:rFonts w:ascii="Arial" w:hAnsi="Arial"/>
        </w:rPr>
        <w:t>www.ndm.cz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D3BB" w14:textId="77777777" w:rsidR="00EC74FB" w:rsidRDefault="00EC74FB">
      <w:r>
        <w:separator/>
      </w:r>
    </w:p>
  </w:footnote>
  <w:footnote w:type="continuationSeparator" w:id="0">
    <w:p w14:paraId="47AEE820" w14:textId="77777777" w:rsidR="00EC74FB" w:rsidRDefault="00EC74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5A3" w14:textId="4D97B2E8" w:rsidR="00EC74FB" w:rsidRDefault="008153AE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 wp14:anchorId="35AFDADA" wp14:editId="47922B66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D7D91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69E6E4D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59E6CD2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0659F77D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44783C78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9"/>
    <w:rsid w:val="000A10B5"/>
    <w:rsid w:val="000C4193"/>
    <w:rsid w:val="001B28C8"/>
    <w:rsid w:val="001C15D3"/>
    <w:rsid w:val="00454E69"/>
    <w:rsid w:val="007C7086"/>
    <w:rsid w:val="008153AE"/>
    <w:rsid w:val="00945659"/>
    <w:rsid w:val="00A94182"/>
    <w:rsid w:val="00BB443D"/>
    <w:rsid w:val="00BE01B4"/>
    <w:rsid w:val="00CD57E1"/>
    <w:rsid w:val="00DE1A9F"/>
    <w:rsid w:val="00E47C63"/>
    <w:rsid w:val="00E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DBE4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2625</Characters>
  <Application>Microsoft Macintosh Word</Application>
  <DocSecurity>0</DocSecurity>
  <Lines>21</Lines>
  <Paragraphs>6</Paragraphs>
  <ScaleCrop>false</ScaleCrop>
  <Company>X-WEB publishing s.r.o.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subject/>
  <dc:creator>FCC FOLPRECHT</dc:creator>
  <cp:keywords/>
  <cp:lastModifiedBy>Viola Kučerová</cp:lastModifiedBy>
  <cp:revision>2</cp:revision>
  <cp:lastPrinted>2012-04-22T19:11:00Z</cp:lastPrinted>
  <dcterms:created xsi:type="dcterms:W3CDTF">2013-04-24T20:00:00Z</dcterms:created>
  <dcterms:modified xsi:type="dcterms:W3CDTF">2013-04-24T20:00:00Z</dcterms:modified>
</cp:coreProperties>
</file>